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A1DD1" w14:textId="77777777" w:rsidR="00FE480F" w:rsidRPr="001E6273" w:rsidRDefault="001E6273" w:rsidP="00CD5F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BRIAN WALTERS</w:t>
      </w:r>
    </w:p>
    <w:p w14:paraId="244691A0" w14:textId="77777777" w:rsidR="00FE480F" w:rsidRPr="00944F1E" w:rsidRDefault="00FE480F" w:rsidP="00CD5F7B">
      <w:pPr>
        <w:pStyle w:val="Heading2"/>
        <w:rPr>
          <w:sz w:val="28"/>
          <w:szCs w:val="28"/>
        </w:rPr>
      </w:pPr>
    </w:p>
    <w:p w14:paraId="424D7187" w14:textId="77777777" w:rsidR="00FE480F" w:rsidRPr="00FE480F" w:rsidRDefault="00FE480F" w:rsidP="00CD5F7B">
      <w:pPr>
        <w:jc w:val="center"/>
      </w:pPr>
      <w:r w:rsidRPr="00FE480F">
        <w:t>Department of the Classics</w:t>
      </w:r>
    </w:p>
    <w:p w14:paraId="3009300B" w14:textId="77777777" w:rsidR="00FE480F" w:rsidRPr="00FE480F" w:rsidRDefault="00FE480F" w:rsidP="00CD5F7B">
      <w:pPr>
        <w:jc w:val="center"/>
      </w:pPr>
      <w:r w:rsidRPr="00FE480F">
        <w:t>University of Illinois, Urbana-Champaign</w:t>
      </w:r>
    </w:p>
    <w:p w14:paraId="6B84F454" w14:textId="77777777" w:rsidR="00FE480F" w:rsidRPr="00FE480F" w:rsidRDefault="00FE480F" w:rsidP="00CD5F7B">
      <w:pPr>
        <w:jc w:val="center"/>
      </w:pPr>
      <w:r>
        <w:t>4051</w:t>
      </w:r>
      <w:r w:rsidRPr="00FE480F">
        <w:t xml:space="preserve"> Foreign Languages Building</w:t>
      </w:r>
    </w:p>
    <w:p w14:paraId="669E2EA7" w14:textId="77777777" w:rsidR="00FE480F" w:rsidRPr="00FE480F" w:rsidRDefault="00FE480F" w:rsidP="00CD5F7B">
      <w:pPr>
        <w:jc w:val="center"/>
      </w:pPr>
      <w:r w:rsidRPr="00FE480F">
        <w:t>707 S. Mathews Ave.</w:t>
      </w:r>
    </w:p>
    <w:p w14:paraId="5D70AB7C" w14:textId="77777777" w:rsidR="00FE480F" w:rsidRPr="00FE480F" w:rsidRDefault="00FE480F" w:rsidP="00CD5F7B">
      <w:pPr>
        <w:jc w:val="center"/>
      </w:pPr>
      <w:r w:rsidRPr="00FE480F">
        <w:t>Urbana, IL 61801</w:t>
      </w:r>
    </w:p>
    <w:p w14:paraId="466FA6B0" w14:textId="77777777" w:rsidR="00FE480F" w:rsidRPr="00FE480F" w:rsidRDefault="00FE480F" w:rsidP="00CD5F7B">
      <w:pPr>
        <w:jc w:val="center"/>
      </w:pPr>
      <w:r w:rsidRPr="00FE480F">
        <w:t xml:space="preserve">E-mail: </w:t>
      </w:r>
      <w:hyperlink r:id="rId7" w:history="1">
        <w:r>
          <w:rPr>
            <w:rStyle w:val="Hyperlink"/>
          </w:rPr>
          <w:t>bwaltrs@illinois.edu</w:t>
        </w:r>
      </w:hyperlink>
    </w:p>
    <w:p w14:paraId="445A8454" w14:textId="77777777" w:rsidR="00FE480F" w:rsidRPr="00CD5F7B" w:rsidRDefault="00FE480F" w:rsidP="00CD5F7B">
      <w:pPr>
        <w:jc w:val="center"/>
        <w:rPr>
          <w:sz w:val="28"/>
          <w:szCs w:val="28"/>
        </w:rPr>
      </w:pPr>
      <w:r w:rsidRPr="00FE480F">
        <w:rPr>
          <w:sz w:val="28"/>
          <w:szCs w:val="28"/>
        </w:rPr>
        <w:t xml:space="preserve"> </w:t>
      </w:r>
    </w:p>
    <w:p w14:paraId="5F9374EA" w14:textId="77777777" w:rsidR="00FE480F" w:rsidRPr="001E6273" w:rsidRDefault="001E6273" w:rsidP="00CD5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EMPLOYMENT</w:t>
      </w:r>
    </w:p>
    <w:p w14:paraId="0BA15B02" w14:textId="6804E976" w:rsidR="00EF4224" w:rsidRPr="00EF4224" w:rsidRDefault="00EF4224" w:rsidP="00CD5F7B">
      <w:pPr>
        <w:ind w:left="1440" w:hanging="1440"/>
        <w:rPr>
          <w:b/>
        </w:rPr>
      </w:pPr>
      <w:r>
        <w:rPr>
          <w:b/>
          <w:smallCaps/>
        </w:rPr>
        <w:t>2020-</w:t>
      </w:r>
      <w:r>
        <w:rPr>
          <w:b/>
        </w:rPr>
        <w:t>present</w:t>
      </w:r>
      <w:r>
        <w:rPr>
          <w:b/>
        </w:rPr>
        <w:tab/>
      </w:r>
      <w:r w:rsidRPr="00F0495F">
        <w:rPr>
          <w:b/>
        </w:rPr>
        <w:t>University of Illinois, Urbana-Champaign</w:t>
      </w:r>
      <w:r w:rsidRPr="00F0495F">
        <w:t>, Ass</w:t>
      </w:r>
      <w:r>
        <w:t xml:space="preserve">ociate </w:t>
      </w:r>
      <w:r w:rsidRPr="00F0495F">
        <w:t>Professor of Classics</w:t>
      </w:r>
      <w:r>
        <w:t>; Ass</w:t>
      </w:r>
      <w:r>
        <w:t>ociate</w:t>
      </w:r>
      <w:r>
        <w:t xml:space="preserve"> Professor at the Center for Translation Studies (2015-20)</w:t>
      </w:r>
      <w:r w:rsidRPr="00F0495F">
        <w:t xml:space="preserve">    </w:t>
      </w:r>
    </w:p>
    <w:p w14:paraId="36F90C26" w14:textId="5389BD88" w:rsidR="00FE480F" w:rsidRPr="00F0495F" w:rsidRDefault="00EF4224" w:rsidP="00CD5F7B">
      <w:pPr>
        <w:ind w:left="1440" w:hanging="1440"/>
        <w:rPr>
          <w:b/>
          <w:smallCaps/>
        </w:rPr>
      </w:pPr>
      <w:r>
        <w:rPr>
          <w:b/>
          <w:smallCaps/>
        </w:rPr>
        <w:t xml:space="preserve">    </w:t>
      </w:r>
      <w:r w:rsidR="00FE480F" w:rsidRPr="00F0495F">
        <w:rPr>
          <w:b/>
          <w:smallCaps/>
        </w:rPr>
        <w:t>2013-</w:t>
      </w:r>
      <w:r>
        <w:rPr>
          <w:b/>
          <w:bCs/>
        </w:rPr>
        <w:t>20</w:t>
      </w:r>
      <w:r w:rsidR="00FE480F" w:rsidRPr="00F0495F">
        <w:rPr>
          <w:b/>
          <w:smallCaps/>
        </w:rPr>
        <w:tab/>
      </w:r>
      <w:r w:rsidR="00FE480F" w:rsidRPr="00F0495F">
        <w:rPr>
          <w:b/>
        </w:rPr>
        <w:t>University of Illinois, Urbana-Champaign</w:t>
      </w:r>
      <w:r w:rsidR="00FE480F" w:rsidRPr="00F0495F">
        <w:t>, Assistant Professor of Classics</w:t>
      </w:r>
      <w:r w:rsidR="00FE480F">
        <w:t>; Assistant Professor at the Center for Translation Studies (2015-</w:t>
      </w:r>
      <w:r>
        <w:t>20</w:t>
      </w:r>
      <w:r w:rsidR="00FE480F">
        <w:t>)</w:t>
      </w:r>
      <w:r w:rsidR="00FE480F" w:rsidRPr="00F0495F">
        <w:t xml:space="preserve">    </w:t>
      </w:r>
    </w:p>
    <w:p w14:paraId="0B53F12A" w14:textId="77777777" w:rsidR="00FE480F" w:rsidRPr="00F0495F" w:rsidRDefault="00FE480F" w:rsidP="00CD5F7B">
      <w:pPr>
        <w:rPr>
          <w:b/>
          <w:smallCaps/>
          <w:u w:val="single"/>
        </w:rPr>
      </w:pPr>
      <w:r w:rsidRPr="00F0495F">
        <w:rPr>
          <w:smallCaps/>
        </w:rPr>
        <w:t xml:space="preserve">    </w:t>
      </w:r>
      <w:r w:rsidRPr="00F0495F">
        <w:rPr>
          <w:b/>
          <w:smallCaps/>
        </w:rPr>
        <w:t>2012-13</w:t>
      </w:r>
      <w:r w:rsidRPr="00F0495F">
        <w:rPr>
          <w:b/>
          <w:smallCaps/>
        </w:rPr>
        <w:tab/>
      </w:r>
      <w:r w:rsidRPr="00F0495F">
        <w:rPr>
          <w:b/>
        </w:rPr>
        <w:t>University of Illinois, Urbana-Champaign</w:t>
      </w:r>
      <w:r w:rsidRPr="00F0495F">
        <w:t xml:space="preserve">, Lecturer in Classics    </w:t>
      </w:r>
    </w:p>
    <w:p w14:paraId="2E578631" w14:textId="77777777" w:rsidR="00FE480F" w:rsidRPr="00F0495F" w:rsidRDefault="00FE480F" w:rsidP="00CD5F7B">
      <w:r w:rsidRPr="00F0495F">
        <w:t xml:space="preserve">   </w:t>
      </w:r>
      <w:r w:rsidRPr="00F0495F">
        <w:rPr>
          <w:b/>
        </w:rPr>
        <w:t>2011-12        University of Oregon</w:t>
      </w:r>
      <w:r w:rsidRPr="00F0495F">
        <w:t>, Visiting Assistant Professor of Classics</w:t>
      </w:r>
    </w:p>
    <w:p w14:paraId="6EC3C689" w14:textId="77777777" w:rsidR="00FE480F" w:rsidRPr="00F0495F" w:rsidRDefault="00FE480F" w:rsidP="00CD5F7B">
      <w:r w:rsidRPr="00F0495F">
        <w:rPr>
          <w:b/>
        </w:rPr>
        <w:t xml:space="preserve">   2006-10</w:t>
      </w:r>
      <w:r w:rsidRPr="00F0495F">
        <w:rPr>
          <w:b/>
        </w:rPr>
        <w:tab/>
        <w:t>University of California, Los Angeles</w:t>
      </w:r>
      <w:r w:rsidRPr="00F0495F">
        <w:t>, Teaching Associate/Fellow</w:t>
      </w:r>
    </w:p>
    <w:p w14:paraId="67A47392" w14:textId="77777777" w:rsidR="00FE480F" w:rsidRPr="00F0495F" w:rsidRDefault="00FE480F" w:rsidP="00CD5F7B">
      <w:pPr>
        <w:rPr>
          <w:b/>
          <w:sz w:val="22"/>
        </w:rPr>
      </w:pPr>
      <w:r w:rsidRPr="00F0495F">
        <w:rPr>
          <w:b/>
          <w:sz w:val="22"/>
        </w:rPr>
        <w:tab/>
      </w:r>
    </w:p>
    <w:p w14:paraId="2AF2A758" w14:textId="77777777" w:rsidR="00FE480F" w:rsidRPr="001E6273" w:rsidRDefault="001E6273" w:rsidP="00CD5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EDUCATION</w:t>
      </w:r>
    </w:p>
    <w:p w14:paraId="3A0AA5BF" w14:textId="77777777" w:rsidR="00FE480F" w:rsidRPr="00F0495F" w:rsidRDefault="00FE480F" w:rsidP="00CD5F7B">
      <w:pPr>
        <w:jc w:val="both"/>
      </w:pPr>
      <w:r w:rsidRPr="00F0495F">
        <w:t xml:space="preserve">  </w:t>
      </w:r>
      <w:r w:rsidRPr="00F0495F">
        <w:rPr>
          <w:b/>
        </w:rPr>
        <w:t>Ph.D.</w:t>
      </w:r>
      <w:r w:rsidRPr="00F0495F">
        <w:rPr>
          <w:b/>
        </w:rPr>
        <w:tab/>
      </w:r>
      <w:r w:rsidRPr="00F0495F">
        <w:t xml:space="preserve">  </w:t>
      </w:r>
      <w:r w:rsidRPr="00F0495F">
        <w:tab/>
      </w:r>
      <w:r w:rsidRPr="00F0495F">
        <w:rPr>
          <w:b/>
        </w:rPr>
        <w:t>University of California, Los Angeles</w:t>
      </w:r>
      <w:r w:rsidRPr="00F0495F">
        <w:t>, Classics, 2005-2011</w:t>
      </w:r>
    </w:p>
    <w:p w14:paraId="458574DE" w14:textId="77777777" w:rsidR="00FE480F" w:rsidRPr="00F0495F" w:rsidRDefault="00FE480F" w:rsidP="00CD5F7B">
      <w:pPr>
        <w:jc w:val="both"/>
      </w:pPr>
      <w:r w:rsidRPr="00F0495F">
        <w:t xml:space="preserve">                     </w:t>
      </w:r>
      <w:r w:rsidRPr="00F0495F">
        <w:tab/>
        <w:t xml:space="preserve">“Metaphor, Violence, and the Death of the Roman Republic” </w:t>
      </w:r>
    </w:p>
    <w:p w14:paraId="2BE13261" w14:textId="77777777" w:rsidR="00FE480F" w:rsidRPr="00F0495F" w:rsidRDefault="00FE480F" w:rsidP="00CD5F7B">
      <w:pPr>
        <w:ind w:left="1440"/>
        <w:jc w:val="both"/>
      </w:pPr>
      <w:r w:rsidRPr="00F0495F">
        <w:t xml:space="preserve">Shane Butler (dir.), Amy </w:t>
      </w:r>
      <w:proofErr w:type="spellStart"/>
      <w:r w:rsidRPr="00F0495F">
        <w:t>Richlin</w:t>
      </w:r>
      <w:proofErr w:type="spellEnd"/>
      <w:r w:rsidRPr="00F0495F">
        <w:t xml:space="preserve">, Robert </w:t>
      </w:r>
      <w:proofErr w:type="spellStart"/>
      <w:r w:rsidRPr="00F0495F">
        <w:t>Gurval</w:t>
      </w:r>
      <w:proofErr w:type="spellEnd"/>
      <w:r w:rsidRPr="00F0495F">
        <w:t xml:space="preserve">, and Anthony </w:t>
      </w:r>
      <w:proofErr w:type="spellStart"/>
      <w:r w:rsidRPr="00F0495F">
        <w:t>Corbeill</w:t>
      </w:r>
      <w:proofErr w:type="spellEnd"/>
      <w:r w:rsidRPr="00F0495F">
        <w:tab/>
      </w:r>
      <w:r w:rsidRPr="00F0495F">
        <w:tab/>
      </w:r>
    </w:p>
    <w:p w14:paraId="795682E2" w14:textId="77777777" w:rsidR="00FE480F" w:rsidRPr="00F0495F" w:rsidRDefault="00FE480F" w:rsidP="00CD5F7B">
      <w:pPr>
        <w:jc w:val="both"/>
      </w:pPr>
      <w:r w:rsidRPr="00F0495F">
        <w:t xml:space="preserve">   </w:t>
      </w:r>
      <w:r w:rsidRPr="00F0495F">
        <w:rPr>
          <w:b/>
        </w:rPr>
        <w:t>M.A.</w:t>
      </w:r>
      <w:r w:rsidRPr="00F0495F">
        <w:tab/>
      </w:r>
      <w:r w:rsidRPr="00F0495F">
        <w:tab/>
      </w:r>
      <w:r w:rsidRPr="00F0495F">
        <w:rPr>
          <w:b/>
        </w:rPr>
        <w:t>University of Kansas</w:t>
      </w:r>
      <w:r w:rsidRPr="00F0495F">
        <w:t>, Classics, 2000-2003</w:t>
      </w:r>
    </w:p>
    <w:p w14:paraId="06E81B88" w14:textId="77777777" w:rsidR="00FE480F" w:rsidRPr="00F0495F" w:rsidRDefault="00FE480F" w:rsidP="00CD5F7B">
      <w:pPr>
        <w:tabs>
          <w:tab w:val="left" w:pos="90"/>
        </w:tabs>
        <w:ind w:left="1440" w:hanging="720"/>
        <w:jc w:val="both"/>
      </w:pPr>
      <w:r w:rsidRPr="00F0495F">
        <w:t xml:space="preserve">        </w:t>
      </w:r>
      <w:r w:rsidRPr="00F0495F">
        <w:tab/>
        <w:t xml:space="preserve">“The Politics of Performance in the Correspondence of Marcus </w:t>
      </w:r>
      <w:proofErr w:type="spellStart"/>
      <w:r w:rsidRPr="00F0495F">
        <w:t>Caelius</w:t>
      </w:r>
      <w:proofErr w:type="spellEnd"/>
      <w:r w:rsidRPr="00F0495F">
        <w:t xml:space="preserve"> Rufus and Cicero” </w:t>
      </w:r>
    </w:p>
    <w:p w14:paraId="1174D49A" w14:textId="77777777" w:rsidR="00FE480F" w:rsidRPr="00F0495F" w:rsidRDefault="00FE480F" w:rsidP="00CD5F7B">
      <w:pPr>
        <w:tabs>
          <w:tab w:val="left" w:pos="90"/>
        </w:tabs>
        <w:ind w:left="1440" w:hanging="720"/>
        <w:jc w:val="both"/>
      </w:pPr>
      <w:r w:rsidRPr="00F0495F">
        <w:tab/>
        <w:t xml:space="preserve">Anthony </w:t>
      </w:r>
      <w:proofErr w:type="spellStart"/>
      <w:r w:rsidRPr="00F0495F">
        <w:t>Corbeill</w:t>
      </w:r>
      <w:proofErr w:type="spellEnd"/>
      <w:r w:rsidRPr="00F0495F">
        <w:t xml:space="preserve"> (dir.)</w:t>
      </w:r>
    </w:p>
    <w:p w14:paraId="4A0CC128" w14:textId="77777777" w:rsidR="00FE480F" w:rsidRPr="00F0495F" w:rsidRDefault="00FE480F" w:rsidP="00CD5F7B">
      <w:pPr>
        <w:ind w:right="-90"/>
        <w:jc w:val="both"/>
      </w:pPr>
      <w:r w:rsidRPr="00F0495F">
        <w:t xml:space="preserve">   </w:t>
      </w:r>
      <w:r w:rsidRPr="00F0495F">
        <w:rPr>
          <w:b/>
        </w:rPr>
        <w:t>B.A.</w:t>
      </w:r>
      <w:r w:rsidRPr="00F0495F">
        <w:tab/>
      </w:r>
      <w:r w:rsidRPr="00F0495F">
        <w:tab/>
      </w:r>
      <w:r w:rsidRPr="00F0495F">
        <w:rPr>
          <w:b/>
        </w:rPr>
        <w:t>University of Missouri, Kansas City</w:t>
      </w:r>
      <w:r w:rsidRPr="00F0495F">
        <w:t>, Interdisciplinary Studies, 1996-1998</w:t>
      </w:r>
    </w:p>
    <w:p w14:paraId="665AF19F" w14:textId="77777777" w:rsidR="00FE480F" w:rsidRPr="00F0495F" w:rsidRDefault="00FE480F" w:rsidP="00CD5F7B">
      <w:r w:rsidRPr="00F0495F">
        <w:rPr>
          <w:smallCaps/>
        </w:rPr>
        <w:tab/>
      </w:r>
      <w:r w:rsidRPr="00F0495F">
        <w:rPr>
          <w:smallCaps/>
        </w:rPr>
        <w:tab/>
      </w:r>
      <w:r w:rsidRPr="00F0495F">
        <w:rPr>
          <w:b/>
        </w:rPr>
        <w:t>St. Louis Community College</w:t>
      </w:r>
      <w:r w:rsidRPr="00F0495F">
        <w:t>, Florissant Valley, 1994-1996</w:t>
      </w:r>
    </w:p>
    <w:p w14:paraId="49F455A6" w14:textId="77777777" w:rsidR="00FE480F" w:rsidRPr="00F0495F" w:rsidRDefault="00FE480F" w:rsidP="00CD5F7B"/>
    <w:p w14:paraId="3D86A8EE" w14:textId="77777777" w:rsidR="00FE480F" w:rsidRPr="001E6273" w:rsidRDefault="001E6273" w:rsidP="00CD5F7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PUBLICATIONS</w:t>
      </w:r>
      <w:r w:rsidR="00FE480F" w:rsidRPr="001E6273">
        <w:rPr>
          <w:bCs/>
          <w:sz w:val="28"/>
          <w:szCs w:val="28"/>
        </w:rPr>
        <w:t xml:space="preserve">   </w:t>
      </w:r>
    </w:p>
    <w:p w14:paraId="720B9451" w14:textId="77777777" w:rsidR="00FE480F" w:rsidRPr="00FE480F" w:rsidRDefault="00FE480F" w:rsidP="00CD5F7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495F">
        <w:rPr>
          <w:b/>
          <w:sz w:val="22"/>
          <w:szCs w:val="22"/>
        </w:rPr>
        <w:t xml:space="preserve">   </w:t>
      </w:r>
      <w:r w:rsidRPr="00FE480F">
        <w:rPr>
          <w:b/>
        </w:rPr>
        <w:t>A</w:t>
      </w:r>
      <w:r>
        <w:rPr>
          <w:b/>
          <w:sz w:val="22"/>
          <w:szCs w:val="22"/>
        </w:rPr>
        <w:t>/</w:t>
      </w:r>
      <w:r w:rsidRPr="00FE480F">
        <w:rPr>
          <w:b/>
        </w:rPr>
        <w:t>Books</w:t>
      </w:r>
    </w:p>
    <w:p w14:paraId="125A4397" w14:textId="4BE43A33" w:rsidR="005263F3" w:rsidRPr="00767CE5" w:rsidRDefault="00767CE5" w:rsidP="005263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i/>
        </w:rPr>
        <w:t>The Deaths of the Republic: Imagery of t</w:t>
      </w:r>
      <w:r w:rsidRPr="001E6273">
        <w:rPr>
          <w:i/>
        </w:rPr>
        <w:t>he Body Politic in Ciceronian Rome</w:t>
      </w:r>
      <w:r>
        <w:t>. Oxford Univ</w:t>
      </w:r>
      <w:r w:rsidR="00273898">
        <w:t>ersity Press</w:t>
      </w:r>
      <w:r w:rsidR="005263F3">
        <w:t>. February</w:t>
      </w:r>
      <w:r>
        <w:t xml:space="preserve"> 2020</w:t>
      </w:r>
      <w:r w:rsidRPr="00F0495F">
        <w:t>.</w:t>
      </w:r>
      <w:r w:rsidR="005263F3">
        <w:t xml:space="preserve"> (</w:t>
      </w:r>
      <w:hyperlink r:id="rId8" w:history="1">
        <w:r w:rsidR="005263F3" w:rsidRPr="00DF3E15">
          <w:rPr>
            <w:rStyle w:val="Hyperlink"/>
          </w:rPr>
          <w:t>https://global.oup.com/academic/product/the-deaths-of-the-republic-9780198839576?cc=us&amp;lang=en&amp;</w:t>
        </w:r>
      </w:hyperlink>
      <w:r w:rsidR="005263F3">
        <w:t>)</w:t>
      </w:r>
    </w:p>
    <w:p w14:paraId="4145C9CF" w14:textId="77777777" w:rsidR="001E6273" w:rsidRDefault="00FE480F" w:rsidP="00CD5F7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1E6273">
        <w:rPr>
          <w:i/>
        </w:rPr>
        <w:t>Lucan. Civil War</w:t>
      </w:r>
      <w:r w:rsidRPr="00F0495F">
        <w:t>, Translation with Notes; Introduction by W.R. Johnson</w:t>
      </w:r>
      <w:r>
        <w:t>. Hackett. September 2015</w:t>
      </w:r>
      <w:r w:rsidRPr="00F0495F">
        <w:t>.</w:t>
      </w:r>
      <w:r w:rsidR="001E6273">
        <w:t xml:space="preserve"> (</w:t>
      </w:r>
      <w:hyperlink r:id="rId9" w:history="1">
        <w:r w:rsidR="001E6273" w:rsidRPr="005A5228">
          <w:rPr>
            <w:rStyle w:val="Hyperlink"/>
          </w:rPr>
          <w:t>http://www.hackettpublishing.com/civil-war</w:t>
        </w:r>
      </w:hyperlink>
      <w:r w:rsidR="001E6273">
        <w:t>)</w:t>
      </w:r>
    </w:p>
    <w:p w14:paraId="1C75AB7C" w14:textId="77777777" w:rsidR="00FE480F" w:rsidRPr="00F0495F" w:rsidRDefault="00FE480F" w:rsidP="00CD5F7B">
      <w:pPr>
        <w:widowControl w:val="0"/>
        <w:autoSpaceDE w:val="0"/>
        <w:autoSpaceDN w:val="0"/>
        <w:adjustRightInd w:val="0"/>
        <w:jc w:val="both"/>
        <w:rPr>
          <w:sz w:val="20"/>
          <w:szCs w:val="22"/>
        </w:rPr>
      </w:pPr>
    </w:p>
    <w:p w14:paraId="694073CF" w14:textId="464D3A19" w:rsidR="00747737" w:rsidRDefault="00FE480F" w:rsidP="00CD5F7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495F">
        <w:rPr>
          <w:b/>
          <w:sz w:val="22"/>
          <w:szCs w:val="22"/>
        </w:rPr>
        <w:t xml:space="preserve">   </w:t>
      </w:r>
      <w:r w:rsidR="00767CE5">
        <w:rPr>
          <w:b/>
        </w:rPr>
        <w:t>B</w:t>
      </w:r>
      <w:r w:rsidRPr="00747737">
        <w:rPr>
          <w:b/>
        </w:rPr>
        <w:t>/</w:t>
      </w:r>
      <w:r w:rsidR="00747737" w:rsidRPr="00747737">
        <w:rPr>
          <w:b/>
        </w:rPr>
        <w:t xml:space="preserve">Articles </w:t>
      </w:r>
    </w:p>
    <w:p w14:paraId="074DA79B" w14:textId="1F7D3F77" w:rsidR="001E5E17" w:rsidRDefault="00EF4224" w:rsidP="001E5E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="001E5E17">
        <w:t xml:space="preserve">“Sulla’s </w:t>
      </w:r>
      <w:proofErr w:type="spellStart"/>
      <w:r w:rsidR="001E5E17">
        <w:t>Phthiriasis</w:t>
      </w:r>
      <w:proofErr w:type="spellEnd"/>
      <w:r w:rsidR="001E5E17">
        <w:t xml:space="preserve"> and the Republican Body Politic,” </w:t>
      </w:r>
      <w:r w:rsidR="001E5E17" w:rsidRPr="00D35614">
        <w:t xml:space="preserve">Mnemosyne </w:t>
      </w:r>
      <w:r w:rsidR="00767CE5" w:rsidRPr="00D35614">
        <w:t>72</w:t>
      </w:r>
      <w:r w:rsidR="00273898" w:rsidRPr="00D35614">
        <w:t>.</w:t>
      </w:r>
      <w:r w:rsidR="00522DC9" w:rsidRPr="00D35614">
        <w:t>6</w:t>
      </w:r>
      <w:r w:rsidR="00273898" w:rsidRPr="00D35614">
        <w:t xml:space="preserve">: </w:t>
      </w:r>
      <w:r w:rsidR="00522DC9" w:rsidRPr="00D35614">
        <w:t>949-71</w:t>
      </w:r>
      <w:r w:rsidR="00767CE5" w:rsidRPr="00D35614">
        <w:t xml:space="preserve"> </w:t>
      </w:r>
      <w:r w:rsidR="00273898" w:rsidRPr="00D35614">
        <w:t>(</w:t>
      </w:r>
      <w:r w:rsidR="00767CE5" w:rsidRPr="00D35614">
        <w:t>2019</w:t>
      </w:r>
      <w:r w:rsidR="001E5E17" w:rsidRPr="00D35614">
        <w:t>)</w:t>
      </w:r>
      <w:r w:rsidR="001E5E17">
        <w:t xml:space="preserve"> [refereed]</w:t>
      </w:r>
    </w:p>
    <w:p w14:paraId="630234F5" w14:textId="38B0B18A" w:rsidR="00003CE1" w:rsidRDefault="00003CE1" w:rsidP="00CD5F7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“The Publication and Delivery of Cicero’s </w:t>
      </w:r>
      <w:r>
        <w:rPr>
          <w:i/>
        </w:rPr>
        <w:t xml:space="preserve">Post </w:t>
      </w:r>
      <w:proofErr w:type="spellStart"/>
      <w:r>
        <w:rPr>
          <w:i/>
        </w:rPr>
        <w:t>Reditum</w:t>
      </w:r>
      <w:proofErr w:type="spellEnd"/>
      <w:r>
        <w:rPr>
          <w:i/>
        </w:rPr>
        <w:t xml:space="preserve"> ad Populum</w:t>
      </w:r>
      <w:r>
        <w:t xml:space="preserve">,” </w:t>
      </w:r>
      <w:r>
        <w:rPr>
          <w:i/>
        </w:rPr>
        <w:t>TAPA</w:t>
      </w:r>
      <w:r>
        <w:t xml:space="preserve"> 147.1</w:t>
      </w:r>
      <w:r w:rsidR="009F5CBD">
        <w:t>: 79-100 (</w:t>
      </w:r>
      <w:r>
        <w:t>2017) [refereed]</w:t>
      </w:r>
    </w:p>
    <w:p w14:paraId="68A7BC24" w14:textId="77777777" w:rsidR="00747737" w:rsidRDefault="00747737" w:rsidP="00CD5F7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F0495F">
        <w:t xml:space="preserve">“Cicero’s </w:t>
      </w:r>
      <w:r w:rsidRPr="001E6273">
        <w:rPr>
          <w:i/>
        </w:rPr>
        <w:t>Silva</w:t>
      </w:r>
      <w:r w:rsidRPr="00F0495F">
        <w:t xml:space="preserve"> (A Note on </w:t>
      </w:r>
      <w:r w:rsidRPr="001E6273">
        <w:rPr>
          <w:i/>
        </w:rPr>
        <w:t>Att</w:t>
      </w:r>
      <w:r w:rsidRPr="00F0495F">
        <w:t xml:space="preserve">. 12.15),” </w:t>
      </w:r>
      <w:r w:rsidRPr="001E6273">
        <w:rPr>
          <w:i/>
        </w:rPr>
        <w:t>Classical Quarterly</w:t>
      </w:r>
      <w:r w:rsidRPr="00F0495F">
        <w:t xml:space="preserve"> 63.1: 426-30 (2013).</w:t>
      </w:r>
      <w:r>
        <w:t xml:space="preserve"> [refereed]</w:t>
      </w:r>
    </w:p>
    <w:p w14:paraId="05E99928" w14:textId="77777777" w:rsidR="00747737" w:rsidRPr="00747737" w:rsidRDefault="00747737" w:rsidP="00CD5F7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6DA55278" w14:textId="6591ED82" w:rsidR="00FE480F" w:rsidRPr="00FE480F" w:rsidRDefault="00767CE5" w:rsidP="00CD5F7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 xml:space="preserve">   C</w:t>
      </w:r>
      <w:r w:rsidR="00747737">
        <w:rPr>
          <w:b/>
        </w:rPr>
        <w:t xml:space="preserve">/Book </w:t>
      </w:r>
      <w:r w:rsidR="00FE480F" w:rsidRPr="00FE480F">
        <w:rPr>
          <w:b/>
        </w:rPr>
        <w:t>Chapters</w:t>
      </w:r>
    </w:p>
    <w:p w14:paraId="5A9151CC" w14:textId="70043111" w:rsidR="005263F3" w:rsidRDefault="005263F3" w:rsidP="005263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Book 6, in</w:t>
      </w:r>
      <w:r w:rsidR="002B38A8">
        <w:t xml:space="preserve"> </w:t>
      </w:r>
      <w:r w:rsidR="002B38A8">
        <w:rPr>
          <w:i/>
        </w:rPr>
        <w:t xml:space="preserve">Tales of Dionysus: The </w:t>
      </w:r>
      <w:proofErr w:type="spellStart"/>
      <w:r w:rsidRPr="00DF0828">
        <w:rPr>
          <w:i/>
        </w:rPr>
        <w:t>Dionysiaca</w:t>
      </w:r>
      <w:proofErr w:type="spellEnd"/>
      <w:r w:rsidR="002B38A8">
        <w:rPr>
          <w:i/>
        </w:rPr>
        <w:t xml:space="preserve"> of </w:t>
      </w:r>
      <w:proofErr w:type="spellStart"/>
      <w:r w:rsidR="002B38A8">
        <w:rPr>
          <w:i/>
        </w:rPr>
        <w:t>Nonnus</w:t>
      </w:r>
      <w:proofErr w:type="spellEnd"/>
      <w:r w:rsidR="002B38A8">
        <w:rPr>
          <w:i/>
        </w:rPr>
        <w:t xml:space="preserve"> of </w:t>
      </w:r>
      <w:proofErr w:type="spellStart"/>
      <w:r w:rsidR="002B38A8">
        <w:rPr>
          <w:i/>
        </w:rPr>
        <w:t>Panopolis</w:t>
      </w:r>
      <w:proofErr w:type="spellEnd"/>
      <w:r>
        <w:t>, eds. Stanley Lombardo and William Levitan (</w:t>
      </w:r>
      <w:r w:rsidR="00EF4224">
        <w:t>forthcoming</w:t>
      </w:r>
      <w:r w:rsidR="002B38A8">
        <w:t>, Aug, 2022</w:t>
      </w:r>
      <w:r>
        <w:t>)</w:t>
      </w:r>
    </w:p>
    <w:p w14:paraId="7A59B59C" w14:textId="0D99A666" w:rsidR="00FE480F" w:rsidRDefault="00FE480F" w:rsidP="00CD5F7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F0495F">
        <w:t xml:space="preserve">“Reading Death and the Senses in Lucan and Lucretius,” in </w:t>
      </w:r>
      <w:proofErr w:type="spellStart"/>
      <w:r w:rsidRPr="001E6273">
        <w:rPr>
          <w:i/>
        </w:rPr>
        <w:t>Synaesthesia</w:t>
      </w:r>
      <w:proofErr w:type="spellEnd"/>
      <w:r w:rsidRPr="001E6273">
        <w:rPr>
          <w:i/>
        </w:rPr>
        <w:t xml:space="preserve"> and the Ancient Senses</w:t>
      </w:r>
      <w:r w:rsidR="002E0DF6">
        <w:t xml:space="preserve"> (The Senses in Antiquity), </w:t>
      </w:r>
      <w:r w:rsidRPr="00F0495F">
        <w:t xml:space="preserve">eds. Shane Butler and Alex Purves, </w:t>
      </w:r>
      <w:r w:rsidR="00AE14E5">
        <w:t>Routledge</w:t>
      </w:r>
      <w:r w:rsidRPr="00F0495F">
        <w:t xml:space="preserve">: </w:t>
      </w:r>
      <w:r>
        <w:t xml:space="preserve">115-125 </w:t>
      </w:r>
      <w:r w:rsidR="00AE14E5">
        <w:t>(2014</w:t>
      </w:r>
      <w:r w:rsidRPr="00F0495F">
        <w:t>).</w:t>
      </w:r>
      <w:r>
        <w:t xml:space="preserve"> [refereed]</w:t>
      </w:r>
    </w:p>
    <w:p w14:paraId="7AE66BD0" w14:textId="77777777" w:rsidR="00DF0828" w:rsidRDefault="00DF0828" w:rsidP="00DF0828">
      <w:pPr>
        <w:pStyle w:val="ListParagraph"/>
        <w:widowControl w:val="0"/>
        <w:autoSpaceDE w:val="0"/>
        <w:autoSpaceDN w:val="0"/>
        <w:adjustRightInd w:val="0"/>
        <w:ind w:left="893"/>
        <w:jc w:val="both"/>
      </w:pPr>
    </w:p>
    <w:p w14:paraId="7723C2FA" w14:textId="3903BE25" w:rsidR="00DF0828" w:rsidRPr="001E6273" w:rsidRDefault="00DF0828" w:rsidP="00DF0828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D/Selected </w:t>
      </w:r>
      <w:r w:rsidRPr="001E6273">
        <w:rPr>
          <w:b/>
        </w:rPr>
        <w:t>Poetry</w:t>
      </w:r>
    </w:p>
    <w:p w14:paraId="31FBE496" w14:textId="77777777" w:rsidR="00DF0828" w:rsidRDefault="00DF0828" w:rsidP="00DF082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“A Prayer for Peace: Lucretius </w:t>
      </w:r>
      <w:r>
        <w:rPr>
          <w:i/>
        </w:rPr>
        <w:t xml:space="preserve">De Rerum Natura </w:t>
      </w:r>
      <w:r>
        <w:t xml:space="preserve">1.1-42,” </w:t>
      </w:r>
      <w:r>
        <w:rPr>
          <w:i/>
        </w:rPr>
        <w:t xml:space="preserve">Arion </w:t>
      </w:r>
      <w:r>
        <w:t>25.3: 111-12 (2018). [refereed]</w:t>
      </w:r>
    </w:p>
    <w:p w14:paraId="277D1A65" w14:textId="77777777" w:rsidR="00DF0828" w:rsidRDefault="00DF0828" w:rsidP="00DF082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“From Propertius” (two poems), </w:t>
      </w:r>
      <w:r w:rsidRPr="00FD6160">
        <w:rPr>
          <w:i/>
        </w:rPr>
        <w:t>Arion</w:t>
      </w:r>
      <w:r>
        <w:t xml:space="preserve"> 25.1: 37-8 (2017). [refereed]</w:t>
      </w:r>
    </w:p>
    <w:p w14:paraId="056A6E9C" w14:textId="77777777" w:rsidR="00DF0828" w:rsidRPr="00F0495F" w:rsidRDefault="00DF0828" w:rsidP="00DF082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F0495F">
        <w:t>“</w:t>
      </w:r>
      <w:proofErr w:type="spellStart"/>
      <w:r w:rsidRPr="00F0495F">
        <w:t>Metrodorus</w:t>
      </w:r>
      <w:proofErr w:type="spellEnd"/>
      <w:r w:rsidRPr="00F0495F">
        <w:t xml:space="preserve"> of </w:t>
      </w:r>
      <w:proofErr w:type="spellStart"/>
      <w:r w:rsidRPr="00F0495F">
        <w:t>Skepsis</w:t>
      </w:r>
      <w:proofErr w:type="spellEnd"/>
      <w:r w:rsidRPr="00F0495F">
        <w:t xml:space="preserve">,” </w:t>
      </w:r>
      <w:r w:rsidRPr="001E6273">
        <w:rPr>
          <w:i/>
        </w:rPr>
        <w:t>Tellus</w:t>
      </w:r>
      <w:r>
        <w:t xml:space="preserve"> 3 (</w:t>
      </w:r>
      <w:r w:rsidRPr="00F0495F">
        <w:t>2012</w:t>
      </w:r>
      <w:r>
        <w:t>)</w:t>
      </w:r>
      <w:r w:rsidRPr="00F0495F">
        <w:t>.</w:t>
      </w:r>
    </w:p>
    <w:p w14:paraId="5F2208F2" w14:textId="77777777" w:rsidR="00DF0828" w:rsidRPr="00F0495F" w:rsidRDefault="00DF0828" w:rsidP="00DF082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F0495F">
        <w:t>“The Sibyl Sends Me Her Rejection”</w:t>
      </w:r>
      <w:r>
        <w:t xml:space="preserve"> </w:t>
      </w:r>
      <w:proofErr w:type="spellStart"/>
      <w:r w:rsidRPr="001E6273">
        <w:rPr>
          <w:i/>
        </w:rPr>
        <w:t>Barnwood</w:t>
      </w:r>
      <w:proofErr w:type="spellEnd"/>
      <w:r w:rsidRPr="00F0495F">
        <w:t xml:space="preserve"> </w:t>
      </w:r>
      <w:r>
        <w:t>(</w:t>
      </w:r>
      <w:r w:rsidRPr="00F0495F">
        <w:t>2010</w:t>
      </w:r>
      <w:r>
        <w:t>)</w:t>
      </w:r>
      <w:r w:rsidRPr="00F0495F">
        <w:t xml:space="preserve">. </w:t>
      </w:r>
    </w:p>
    <w:p w14:paraId="37BE278C" w14:textId="77777777" w:rsidR="00DF0828" w:rsidRPr="00F0495F" w:rsidRDefault="00DF0828" w:rsidP="00DF082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F0495F">
        <w:t xml:space="preserve">“Narcissus,” </w:t>
      </w:r>
      <w:r w:rsidRPr="001E6273">
        <w:rPr>
          <w:i/>
        </w:rPr>
        <w:t>Westwind</w:t>
      </w:r>
      <w:r>
        <w:t xml:space="preserve"> (</w:t>
      </w:r>
      <w:r w:rsidRPr="00F0495F">
        <w:t>2010</w:t>
      </w:r>
      <w:r>
        <w:t>)</w:t>
      </w:r>
      <w:r w:rsidRPr="00F0495F">
        <w:t>.</w:t>
      </w:r>
    </w:p>
    <w:p w14:paraId="3A521B19" w14:textId="2C13DFD1" w:rsidR="00DF0828" w:rsidRPr="00F0495F" w:rsidRDefault="00DF0828" w:rsidP="00DF082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“Old Heraclitus” and “Helen on Sleeping Pills” </w:t>
      </w:r>
      <w:proofErr w:type="spellStart"/>
      <w:r w:rsidRPr="00060C9E">
        <w:rPr>
          <w:i/>
        </w:rPr>
        <w:t>B</w:t>
      </w:r>
      <w:r w:rsidRPr="001E6273">
        <w:rPr>
          <w:i/>
        </w:rPr>
        <w:t>arnwood</w:t>
      </w:r>
      <w:proofErr w:type="spellEnd"/>
      <w:r>
        <w:t xml:space="preserve"> (</w:t>
      </w:r>
      <w:r w:rsidRPr="00F0495F">
        <w:t>2008</w:t>
      </w:r>
      <w:r>
        <w:t>)</w:t>
      </w:r>
      <w:r w:rsidRPr="00F0495F">
        <w:t>.</w:t>
      </w:r>
    </w:p>
    <w:p w14:paraId="7D12244F" w14:textId="77777777" w:rsidR="00767CE5" w:rsidRPr="00F0495F" w:rsidRDefault="00767CE5" w:rsidP="00767CE5">
      <w:pPr>
        <w:pStyle w:val="ListParagraph"/>
        <w:widowControl w:val="0"/>
        <w:autoSpaceDE w:val="0"/>
        <w:autoSpaceDN w:val="0"/>
        <w:adjustRightInd w:val="0"/>
        <w:ind w:left="893"/>
        <w:jc w:val="both"/>
      </w:pPr>
    </w:p>
    <w:p w14:paraId="2A517DBA" w14:textId="761CCDC3" w:rsidR="00767CE5" w:rsidRPr="00F0495F" w:rsidRDefault="00767CE5" w:rsidP="00767CE5">
      <w:pPr>
        <w:widowControl w:val="0"/>
        <w:autoSpaceDE w:val="0"/>
        <w:autoSpaceDN w:val="0"/>
        <w:adjustRightInd w:val="0"/>
        <w:ind w:left="720" w:hanging="720"/>
        <w:jc w:val="both"/>
      </w:pPr>
      <w:r>
        <w:rPr>
          <w:b/>
        </w:rPr>
        <w:t xml:space="preserve">   </w:t>
      </w:r>
      <w:r w:rsidR="00DF0828">
        <w:rPr>
          <w:b/>
        </w:rPr>
        <w:t>E</w:t>
      </w:r>
      <w:r>
        <w:rPr>
          <w:b/>
          <w:sz w:val="22"/>
          <w:szCs w:val="22"/>
        </w:rPr>
        <w:t>/</w:t>
      </w:r>
      <w:r w:rsidRPr="00FE480F">
        <w:rPr>
          <w:b/>
        </w:rPr>
        <w:t>Books</w:t>
      </w:r>
      <w:r>
        <w:rPr>
          <w:b/>
        </w:rPr>
        <w:t xml:space="preserve"> in Progress</w:t>
      </w:r>
    </w:p>
    <w:p w14:paraId="135118D2" w14:textId="7BBC6543" w:rsidR="00767CE5" w:rsidRDefault="00767CE5" w:rsidP="00767CE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i/>
        </w:rPr>
        <w:t>Cicero</w:t>
      </w:r>
      <w:r w:rsidR="00EF4224">
        <w:rPr>
          <w:i/>
        </w:rPr>
        <w:t>'s Poetry</w:t>
      </w:r>
      <w:r>
        <w:rPr>
          <w:i/>
        </w:rPr>
        <w:t xml:space="preserve">. </w:t>
      </w:r>
      <w:r>
        <w:t>(in preparation).</w:t>
      </w:r>
    </w:p>
    <w:p w14:paraId="2931F85F" w14:textId="6359D71D" w:rsidR="00767CE5" w:rsidRDefault="00767CE5" w:rsidP="00767CE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i/>
        </w:rPr>
        <w:t xml:space="preserve">Lucretius. The Nature of Things, </w:t>
      </w:r>
      <w:r>
        <w:t>Translation with Notes and Introduction (in preparation).</w:t>
      </w:r>
    </w:p>
    <w:p w14:paraId="089E64E8" w14:textId="0C9DAFAB" w:rsidR="00EF4224" w:rsidRPr="00F0495F" w:rsidRDefault="00EF4224" w:rsidP="00767CE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EF4224">
        <w:rPr>
          <w:i/>
        </w:rPr>
        <w:t>Vergil's Georgics</w:t>
      </w:r>
      <w:r>
        <w:t>, Translation (in preparation).</w:t>
      </w:r>
    </w:p>
    <w:p w14:paraId="5E9910CA" w14:textId="77777777" w:rsidR="001E6273" w:rsidRDefault="001E6273" w:rsidP="00CD5F7B">
      <w:pPr>
        <w:widowControl w:val="0"/>
        <w:autoSpaceDE w:val="0"/>
        <w:autoSpaceDN w:val="0"/>
        <w:adjustRightInd w:val="0"/>
        <w:jc w:val="both"/>
      </w:pPr>
    </w:p>
    <w:p w14:paraId="3125FD9C" w14:textId="319D38A3" w:rsidR="001E6273" w:rsidRPr="00747737" w:rsidRDefault="001E6273" w:rsidP="00CD5F7B">
      <w:pPr>
        <w:widowControl w:val="0"/>
        <w:autoSpaceDE w:val="0"/>
        <w:autoSpaceDN w:val="0"/>
        <w:adjustRightInd w:val="0"/>
        <w:jc w:val="both"/>
      </w:pPr>
      <w:r>
        <w:rPr>
          <w:b/>
          <w:sz w:val="22"/>
          <w:szCs w:val="22"/>
        </w:rPr>
        <w:t xml:space="preserve">   </w:t>
      </w:r>
      <w:r w:rsidR="00DF0828">
        <w:rPr>
          <w:b/>
        </w:rPr>
        <w:t>F</w:t>
      </w:r>
      <w:r w:rsidRPr="00747737">
        <w:rPr>
          <w:b/>
        </w:rPr>
        <w:t>/Articles in Progress</w:t>
      </w:r>
    </w:p>
    <w:p w14:paraId="57CE1214" w14:textId="2A1BCA79" w:rsidR="00FE480F" w:rsidRDefault="00DB56B4" w:rsidP="00CD5F7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 w:rsidR="00703F57">
        <w:t>“</w:t>
      </w:r>
      <w:r w:rsidR="00EF4224">
        <w:t>Cicero among the Poets</w:t>
      </w:r>
      <w:r w:rsidR="00FE480F">
        <w:t>” (in preparation)</w:t>
      </w:r>
    </w:p>
    <w:p w14:paraId="07334BF8" w14:textId="0913C198" w:rsidR="002B38A8" w:rsidRDefault="002B38A8" w:rsidP="00CD5F7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>
        <w:t>“</w:t>
      </w:r>
      <w:r>
        <w:t xml:space="preserve">The Composition of Cicero's </w:t>
      </w:r>
      <w:r w:rsidRPr="002B38A8">
        <w:rPr>
          <w:i/>
        </w:rPr>
        <w:t>Marius</w:t>
      </w:r>
      <w:r>
        <w:t>” (in preparation)</w:t>
      </w:r>
    </w:p>
    <w:p w14:paraId="7AD6E3A2" w14:textId="77777777" w:rsidR="00DF0828" w:rsidRDefault="00DF0828" w:rsidP="00DF0828">
      <w:pPr>
        <w:widowControl w:val="0"/>
        <w:autoSpaceDE w:val="0"/>
        <w:autoSpaceDN w:val="0"/>
        <w:adjustRightInd w:val="0"/>
        <w:jc w:val="both"/>
      </w:pPr>
    </w:p>
    <w:p w14:paraId="07995F21" w14:textId="6BFCFBEE" w:rsidR="00FE480F" w:rsidRPr="00DF0828" w:rsidRDefault="00DF0828" w:rsidP="00DF0828">
      <w:pPr>
        <w:widowControl w:val="0"/>
        <w:autoSpaceDE w:val="0"/>
        <w:autoSpaceDN w:val="0"/>
        <w:adjustRightInd w:val="0"/>
        <w:ind w:left="720" w:hanging="720"/>
        <w:jc w:val="both"/>
        <w:rPr>
          <w:b/>
        </w:rPr>
      </w:pPr>
      <w:r>
        <w:t xml:space="preserve">  </w:t>
      </w:r>
      <w:r w:rsidRPr="00DF0828">
        <w:rPr>
          <w:b/>
        </w:rPr>
        <w:t>G/</w:t>
      </w:r>
      <w:r w:rsidR="00EF4224">
        <w:rPr>
          <w:b/>
        </w:rPr>
        <w:t>Poetry Books in Progress</w:t>
      </w:r>
    </w:p>
    <w:p w14:paraId="00D8F235" w14:textId="0EDC625C" w:rsidR="00DF0828" w:rsidRPr="00EF4224" w:rsidRDefault="00EF4224" w:rsidP="00DF082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EF4224">
        <w:rPr>
          <w:i/>
        </w:rPr>
        <w:t>The Perils of Propertius and Other Poems</w:t>
      </w:r>
    </w:p>
    <w:p w14:paraId="1DD0904E" w14:textId="117E1152" w:rsidR="00DF0828" w:rsidRDefault="00DF0828" w:rsidP="00DF0828">
      <w:pPr>
        <w:widowControl w:val="0"/>
        <w:autoSpaceDE w:val="0"/>
        <w:autoSpaceDN w:val="0"/>
        <w:adjustRightInd w:val="0"/>
        <w:jc w:val="both"/>
      </w:pPr>
    </w:p>
    <w:p w14:paraId="2D4B96FB" w14:textId="77777777" w:rsidR="00060C9E" w:rsidRPr="00F0495F" w:rsidRDefault="00060C9E" w:rsidP="00CD5F7B">
      <w:pPr>
        <w:rPr>
          <w:smallCaps/>
          <w:sz w:val="22"/>
        </w:rPr>
      </w:pPr>
    </w:p>
    <w:p w14:paraId="32231505" w14:textId="01621728" w:rsidR="00DB56B4" w:rsidRPr="001E6273" w:rsidRDefault="001E6273" w:rsidP="00CD5F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LECTURES (Public and Invited)</w:t>
      </w:r>
    </w:p>
    <w:p w14:paraId="25464EBC" w14:textId="08E1EC22" w:rsidR="002B38A8" w:rsidRDefault="002B38A8" w:rsidP="00CD5F7B">
      <w:pPr>
        <w:pStyle w:val="ListParagraph"/>
        <w:numPr>
          <w:ilvl w:val="0"/>
          <w:numId w:val="3"/>
        </w:numPr>
      </w:pPr>
      <w:proofErr w:type="gramStart"/>
      <w:r>
        <w:t>“</w:t>
      </w:r>
      <w:r>
        <w:t xml:space="preserve"> Womanly</w:t>
      </w:r>
      <w:proofErr w:type="gramEnd"/>
      <w:r>
        <w:t xml:space="preserve"> </w:t>
      </w:r>
      <w:proofErr w:type="spellStart"/>
      <w:r w:rsidRPr="002B38A8">
        <w:rPr>
          <w:i/>
        </w:rPr>
        <w:t>Vomicae</w:t>
      </w:r>
      <w:proofErr w:type="spellEnd"/>
      <w:r>
        <w:t>,</w:t>
      </w:r>
      <w:r>
        <w:t>”</w:t>
      </w:r>
      <w:r>
        <w:t xml:space="preserve"> UCLA</w:t>
      </w:r>
      <w:r w:rsidR="00D6134F">
        <w:t xml:space="preserve"> (</w:t>
      </w:r>
      <w:r>
        <w:t>April</w:t>
      </w:r>
      <w:r w:rsidR="00D6134F">
        <w:t>, 2022)</w:t>
      </w:r>
    </w:p>
    <w:p w14:paraId="62797E82" w14:textId="029B9240" w:rsidR="00DB56B4" w:rsidRDefault="00DB56B4" w:rsidP="00CD5F7B">
      <w:pPr>
        <w:pStyle w:val="ListParagraph"/>
        <w:numPr>
          <w:ilvl w:val="0"/>
          <w:numId w:val="3"/>
        </w:numPr>
      </w:pPr>
      <w:r>
        <w:t>“</w:t>
      </w:r>
      <w:r w:rsidR="002B38A8">
        <w:t xml:space="preserve">Cicero's </w:t>
      </w:r>
      <w:r w:rsidR="002B38A8" w:rsidRPr="002B38A8">
        <w:rPr>
          <w:i/>
        </w:rPr>
        <w:t xml:space="preserve">De </w:t>
      </w:r>
      <w:proofErr w:type="spellStart"/>
      <w:r w:rsidR="002B38A8" w:rsidRPr="002B38A8">
        <w:rPr>
          <w:i/>
        </w:rPr>
        <w:t>Temporibus</w:t>
      </w:r>
      <w:proofErr w:type="spellEnd"/>
      <w:r w:rsidR="002B38A8" w:rsidRPr="002B38A8">
        <w:rPr>
          <w:i/>
        </w:rPr>
        <w:t xml:space="preserve"> </w:t>
      </w:r>
      <w:proofErr w:type="spellStart"/>
      <w:r w:rsidR="002B38A8" w:rsidRPr="002B38A8">
        <w:rPr>
          <w:i/>
        </w:rPr>
        <w:t>Suis</w:t>
      </w:r>
      <w:proofErr w:type="spellEnd"/>
      <w:r w:rsidR="002B38A8">
        <w:t xml:space="preserve"> Reconsidered...Again</w:t>
      </w:r>
      <w:r>
        <w:t>,” University of Oregon, (upcoming Fall, 2020</w:t>
      </w:r>
      <w:r w:rsidR="00EF4224">
        <w:t xml:space="preserve">, </w:t>
      </w:r>
      <w:proofErr w:type="spellStart"/>
      <w:r w:rsidR="00EF4224">
        <w:t>postpned</w:t>
      </w:r>
      <w:proofErr w:type="spellEnd"/>
      <w:r w:rsidR="00EF4224">
        <w:t xml:space="preserve"> due to Covid-19</w:t>
      </w:r>
      <w:r>
        <w:t>)</w:t>
      </w:r>
    </w:p>
    <w:p w14:paraId="63062318" w14:textId="0987822B" w:rsidR="00DB56B4" w:rsidRDefault="00DB56B4" w:rsidP="00CD5F7B">
      <w:pPr>
        <w:pStyle w:val="ListParagraph"/>
        <w:numPr>
          <w:ilvl w:val="0"/>
          <w:numId w:val="3"/>
        </w:numPr>
      </w:pPr>
      <w:r>
        <w:t xml:space="preserve">“Cicero’s </w:t>
      </w:r>
      <w:r w:rsidR="00EF4224">
        <w:t>Poems</w:t>
      </w:r>
      <w:r>
        <w:t xml:space="preserve"> in Lucan’s Civil War,” Cicero Away Day, University of Virginia (April, 2020, postponed due to Covid-19)</w:t>
      </w:r>
    </w:p>
    <w:p w14:paraId="5FE8F173" w14:textId="2B1F18C6" w:rsidR="00D5326A" w:rsidRDefault="00D5326A" w:rsidP="00CD5F7B">
      <w:pPr>
        <w:pStyle w:val="ListParagraph"/>
        <w:numPr>
          <w:ilvl w:val="0"/>
          <w:numId w:val="3"/>
        </w:numPr>
      </w:pPr>
      <w:r>
        <w:t>“</w:t>
      </w:r>
      <w:r w:rsidR="00815924">
        <w:t>Sulla’s Worms and the Roman Body Politic</w:t>
      </w:r>
      <w:r>
        <w:t>,” Johns Hopkins University (</w:t>
      </w:r>
      <w:r w:rsidR="00815924">
        <w:t>April</w:t>
      </w:r>
      <w:r w:rsidR="001F1BEC">
        <w:t>,</w:t>
      </w:r>
      <w:r>
        <w:t xml:space="preserve"> 2018)</w:t>
      </w:r>
    </w:p>
    <w:p w14:paraId="6D97D532" w14:textId="4D12BFE5" w:rsidR="009F5CBD" w:rsidRDefault="009F5CBD" w:rsidP="00CD5F7B">
      <w:pPr>
        <w:pStyle w:val="ListParagraph"/>
        <w:numPr>
          <w:ilvl w:val="0"/>
          <w:numId w:val="3"/>
        </w:numPr>
      </w:pPr>
      <w:r>
        <w:t>“Parasites and Effeminizing Flux in Plutarch’s Death of Sulla,” Plutarch and Gender Workshop, University of Illinois at Urbana-Champaign (</w:t>
      </w:r>
      <w:r w:rsidR="00815924">
        <w:t>February</w:t>
      </w:r>
      <w:r>
        <w:t>, 2018)</w:t>
      </w:r>
    </w:p>
    <w:p w14:paraId="139A3282" w14:textId="1AE245EE" w:rsidR="00320C62" w:rsidRDefault="00320C62" w:rsidP="00CD5F7B">
      <w:pPr>
        <w:pStyle w:val="ListParagraph"/>
        <w:numPr>
          <w:ilvl w:val="0"/>
          <w:numId w:val="3"/>
        </w:numPr>
      </w:pPr>
      <w:r>
        <w:t>“Speech as Medicine in Ciceronian Oratory,” SCS, Boston, (</w:t>
      </w:r>
      <w:r w:rsidR="00815924">
        <w:t>January</w:t>
      </w:r>
      <w:r>
        <w:t>, 2018)</w:t>
      </w:r>
    </w:p>
    <w:p w14:paraId="57CA26E2" w14:textId="3351672D" w:rsidR="00D5326A" w:rsidRDefault="00D5326A" w:rsidP="00CD5F7B">
      <w:pPr>
        <w:pStyle w:val="ListParagraph"/>
        <w:numPr>
          <w:ilvl w:val="0"/>
          <w:numId w:val="3"/>
        </w:numPr>
      </w:pPr>
      <w:r>
        <w:t xml:space="preserve">“Some thoughts on Lucan’s Light,” ICC, University of Illinois at </w:t>
      </w:r>
      <w:r w:rsidR="001F1BEC">
        <w:t>Urbana-Champaign, (</w:t>
      </w:r>
      <w:r>
        <w:t>October</w:t>
      </w:r>
      <w:r w:rsidR="001F1BEC">
        <w:t>,</w:t>
      </w:r>
      <w:r>
        <w:t xml:space="preserve"> 2017)</w:t>
      </w:r>
    </w:p>
    <w:p w14:paraId="526F5DF1" w14:textId="722638E9" w:rsidR="00FD6160" w:rsidRDefault="00FD6160" w:rsidP="00CD5F7B">
      <w:pPr>
        <w:pStyle w:val="ListParagraph"/>
        <w:numPr>
          <w:ilvl w:val="0"/>
          <w:numId w:val="3"/>
        </w:numPr>
      </w:pPr>
      <w:r>
        <w:t xml:space="preserve">“Lucretius’ Prayer to Venus: </w:t>
      </w:r>
      <w:r>
        <w:rPr>
          <w:i/>
        </w:rPr>
        <w:t xml:space="preserve">De Rerum Natura </w:t>
      </w:r>
      <w:r>
        <w:t>1.1-42,” CTS Celebration of Poetry in Translation, University of Illinois at Urbana-Champa</w:t>
      </w:r>
      <w:r w:rsidR="009F5CBD">
        <w:t xml:space="preserve">ign, 2017 </w:t>
      </w:r>
    </w:p>
    <w:p w14:paraId="6C46E8AF" w14:textId="5DDA9B69" w:rsidR="00003CE1" w:rsidRDefault="00003CE1" w:rsidP="00CD5F7B">
      <w:pPr>
        <w:pStyle w:val="ListParagraph"/>
        <w:numPr>
          <w:ilvl w:val="0"/>
          <w:numId w:val="3"/>
        </w:numPr>
      </w:pPr>
      <w:r>
        <w:t xml:space="preserve">“What Replaced Cicero’s </w:t>
      </w:r>
      <w:r>
        <w:rPr>
          <w:i/>
        </w:rPr>
        <w:t xml:space="preserve">De </w:t>
      </w:r>
      <w:proofErr w:type="spellStart"/>
      <w:r>
        <w:rPr>
          <w:i/>
        </w:rPr>
        <w:t>Temporibus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Suis</w:t>
      </w:r>
      <w:proofErr w:type="spellEnd"/>
      <w:r w:rsidR="008A20EE">
        <w:t>?,</w:t>
      </w:r>
      <w:proofErr w:type="gramEnd"/>
      <w:r w:rsidR="008A20EE">
        <w:t>”</w:t>
      </w:r>
      <w:r w:rsidR="00AE14E5">
        <w:t xml:space="preserve"> SCS, Toronto, 2017.</w:t>
      </w:r>
    </w:p>
    <w:p w14:paraId="5385F428" w14:textId="7FB41057" w:rsidR="00436A77" w:rsidRDefault="00436A77" w:rsidP="00CD5F7B">
      <w:pPr>
        <w:pStyle w:val="ListParagraph"/>
        <w:numPr>
          <w:ilvl w:val="0"/>
          <w:numId w:val="3"/>
        </w:numPr>
      </w:pPr>
      <w:r>
        <w:lastRenderedPageBreak/>
        <w:t xml:space="preserve">“Nero, Poppaea and the Historical Background of Monteverdi’s </w:t>
      </w:r>
      <w:proofErr w:type="spellStart"/>
      <w:r w:rsidRPr="00436A77">
        <w:rPr>
          <w:i/>
        </w:rPr>
        <w:t>Poppea</w:t>
      </w:r>
      <w:proofErr w:type="spellEnd"/>
      <w:r>
        <w:t xml:space="preserve">,” Krannert Center for the Performing Arts, </w:t>
      </w:r>
      <w:r w:rsidRPr="00F0495F">
        <w:t>University of Il</w:t>
      </w:r>
      <w:r>
        <w:t>linois at Urbana-Champaign, 2016</w:t>
      </w:r>
      <w:r w:rsidRPr="00F0495F">
        <w:t>.</w:t>
      </w:r>
    </w:p>
    <w:p w14:paraId="34041AE6" w14:textId="22A698F6" w:rsidR="00003CE1" w:rsidRPr="00003CE1" w:rsidRDefault="00003CE1" w:rsidP="00CD5F7B">
      <w:pPr>
        <w:pStyle w:val="ListParagraph"/>
        <w:numPr>
          <w:ilvl w:val="0"/>
          <w:numId w:val="3"/>
        </w:numPr>
      </w:pPr>
      <w:r>
        <w:t xml:space="preserve">“The Deaths of the Republic,” </w:t>
      </w:r>
      <w:r w:rsidRPr="00F0495F">
        <w:t>University of Il</w:t>
      </w:r>
      <w:r>
        <w:t>linois at Urbana-Champaign, 2016</w:t>
      </w:r>
      <w:r w:rsidRPr="00F0495F">
        <w:t>.</w:t>
      </w:r>
    </w:p>
    <w:p w14:paraId="219FD9E6" w14:textId="77777777" w:rsidR="00FE480F" w:rsidRDefault="00FE480F" w:rsidP="00CD5F7B">
      <w:pPr>
        <w:pStyle w:val="ListParagraph"/>
        <w:numPr>
          <w:ilvl w:val="0"/>
          <w:numId w:val="3"/>
        </w:numPr>
      </w:pPr>
      <w:r w:rsidRPr="001E6273">
        <w:rPr>
          <w:rFonts w:cs="Arial"/>
          <w:color w:val="1A1A1A"/>
        </w:rPr>
        <w:t xml:space="preserve">“Lucan’s Lists,” CTS, </w:t>
      </w:r>
      <w:r w:rsidRPr="00F0495F">
        <w:t>University of Ill</w:t>
      </w:r>
      <w:r>
        <w:t>inois at Urbana-Champaign, 2016.</w:t>
      </w:r>
    </w:p>
    <w:p w14:paraId="0C77049B" w14:textId="77777777" w:rsidR="00FE480F" w:rsidRPr="001E6273" w:rsidRDefault="00FE480F" w:rsidP="00CD5F7B">
      <w:pPr>
        <w:pStyle w:val="ListParagraph"/>
        <w:numPr>
          <w:ilvl w:val="0"/>
          <w:numId w:val="3"/>
        </w:numPr>
        <w:rPr>
          <w:rFonts w:cs="Arial"/>
          <w:color w:val="1A1A1A"/>
        </w:rPr>
      </w:pPr>
      <w:r w:rsidRPr="001E6273">
        <w:rPr>
          <w:rFonts w:cs="Arial"/>
          <w:color w:val="1A1A1A"/>
        </w:rPr>
        <w:t xml:space="preserve">“Cicero’s </w:t>
      </w:r>
      <w:r w:rsidRPr="00747737">
        <w:rPr>
          <w:rFonts w:cs="Arial"/>
          <w:i/>
          <w:color w:val="1A1A1A"/>
        </w:rPr>
        <w:t xml:space="preserve">Post </w:t>
      </w:r>
      <w:proofErr w:type="spellStart"/>
      <w:r w:rsidRPr="00747737">
        <w:rPr>
          <w:rFonts w:cs="Arial"/>
          <w:i/>
          <w:color w:val="1A1A1A"/>
        </w:rPr>
        <w:t>Reditum</w:t>
      </w:r>
      <w:proofErr w:type="spellEnd"/>
      <w:r w:rsidRPr="00747737">
        <w:rPr>
          <w:rFonts w:cs="Arial"/>
          <w:i/>
          <w:color w:val="1A1A1A"/>
        </w:rPr>
        <w:t xml:space="preserve"> ad Populum</w:t>
      </w:r>
      <w:r w:rsidRPr="001E6273">
        <w:rPr>
          <w:rFonts w:cs="Arial"/>
          <w:color w:val="1A1A1A"/>
        </w:rPr>
        <w:t>: Publication and Delivery,” Tulane University, 2015.</w:t>
      </w:r>
    </w:p>
    <w:p w14:paraId="4CF85CB0" w14:textId="77777777" w:rsidR="00FE480F" w:rsidRPr="001E6273" w:rsidRDefault="00FE480F" w:rsidP="00CD5F7B">
      <w:pPr>
        <w:pStyle w:val="ListParagraph"/>
        <w:numPr>
          <w:ilvl w:val="0"/>
          <w:numId w:val="3"/>
        </w:numPr>
        <w:rPr>
          <w:rFonts w:cs="Arial"/>
          <w:color w:val="1A1A1A"/>
        </w:rPr>
      </w:pPr>
      <w:r w:rsidRPr="001E6273">
        <w:rPr>
          <w:rFonts w:cs="Arial"/>
          <w:color w:val="1A1A1A"/>
        </w:rPr>
        <w:t>“Reading Lucan’s Light,” CAMWS, Boulder, 2015</w:t>
      </w:r>
    </w:p>
    <w:p w14:paraId="6F08B67C" w14:textId="77777777" w:rsidR="00FE480F" w:rsidRPr="001E6273" w:rsidRDefault="00FE480F" w:rsidP="00CD5F7B">
      <w:pPr>
        <w:pStyle w:val="ListParagraph"/>
        <w:numPr>
          <w:ilvl w:val="0"/>
          <w:numId w:val="3"/>
        </w:numPr>
        <w:rPr>
          <w:rFonts w:cs="Arial"/>
          <w:color w:val="1A1A1A"/>
        </w:rPr>
      </w:pPr>
      <w:r w:rsidRPr="001E6273">
        <w:rPr>
          <w:rFonts w:cs="Arial"/>
          <w:color w:val="1A1A1A"/>
        </w:rPr>
        <w:t>“Violent Metaphors and Political Diseases in Late-Republican Rhetoric and Poetry,” Amherst College, 2014.</w:t>
      </w:r>
    </w:p>
    <w:p w14:paraId="3C4D9820" w14:textId="77777777" w:rsidR="00FE480F" w:rsidRDefault="00FE480F" w:rsidP="00CD5F7B">
      <w:pPr>
        <w:pStyle w:val="ListParagraph"/>
        <w:numPr>
          <w:ilvl w:val="0"/>
          <w:numId w:val="3"/>
        </w:numPr>
      </w:pPr>
      <w:r w:rsidRPr="00ED54D4">
        <w:t>“Murdering the</w:t>
      </w:r>
      <w:r>
        <w:t xml:space="preserve"> Fatherland,” University of Iowa, 2014.</w:t>
      </w:r>
    </w:p>
    <w:p w14:paraId="07D1DED1" w14:textId="77777777" w:rsidR="00FE480F" w:rsidRPr="00912630" w:rsidRDefault="00FE480F" w:rsidP="00CD5F7B">
      <w:pPr>
        <w:pStyle w:val="ListParagraph"/>
        <w:numPr>
          <w:ilvl w:val="0"/>
          <w:numId w:val="3"/>
        </w:numPr>
      </w:pPr>
      <w:r>
        <w:t>“Reading Cicero’s Poetry in the Letters of the 50s BCE,” (Seminar), University of Iowa, 2014.</w:t>
      </w:r>
      <w:r w:rsidRPr="00912630">
        <w:t xml:space="preserve">  </w:t>
      </w:r>
    </w:p>
    <w:p w14:paraId="195DAD94" w14:textId="77777777" w:rsidR="00FE480F" w:rsidRPr="00F0495F" w:rsidRDefault="00FE480F" w:rsidP="00CD5F7B">
      <w:pPr>
        <w:pStyle w:val="ListParagraph"/>
        <w:numPr>
          <w:ilvl w:val="0"/>
          <w:numId w:val="3"/>
        </w:numPr>
      </w:pPr>
      <w:r w:rsidRPr="00F0495F">
        <w:t>“Lucan’s Walking Dead,” Beloit College, 2013.</w:t>
      </w:r>
    </w:p>
    <w:p w14:paraId="39D8BC57" w14:textId="77777777" w:rsidR="00FE480F" w:rsidRPr="00F0495F" w:rsidRDefault="00FE480F" w:rsidP="00CD5F7B">
      <w:pPr>
        <w:pStyle w:val="ListParagraph"/>
        <w:numPr>
          <w:ilvl w:val="0"/>
          <w:numId w:val="3"/>
        </w:numPr>
      </w:pPr>
      <w:r w:rsidRPr="00F0495F">
        <w:t>“Healing the State with Violence: Political Diseases and Late-Republican Rhetoric,” University of Kansas, 2013.</w:t>
      </w:r>
    </w:p>
    <w:p w14:paraId="4ABE2A93" w14:textId="77777777" w:rsidR="00FE480F" w:rsidRPr="00F0495F" w:rsidRDefault="00FE480F" w:rsidP="00CD5F7B">
      <w:pPr>
        <w:pStyle w:val="ListParagraph"/>
        <w:numPr>
          <w:ilvl w:val="0"/>
          <w:numId w:val="3"/>
        </w:numPr>
      </w:pPr>
      <w:r w:rsidRPr="00F0495F">
        <w:t xml:space="preserve">“Murdering the Fatherland: </w:t>
      </w:r>
      <w:r w:rsidRPr="001E6273">
        <w:rPr>
          <w:i/>
        </w:rPr>
        <w:t xml:space="preserve">(Patriae) </w:t>
      </w:r>
      <w:proofErr w:type="spellStart"/>
      <w:r w:rsidRPr="001E6273">
        <w:rPr>
          <w:i/>
        </w:rPr>
        <w:t>Parricida</w:t>
      </w:r>
      <w:proofErr w:type="spellEnd"/>
      <w:r w:rsidRPr="001E6273">
        <w:rPr>
          <w:i/>
        </w:rPr>
        <w:t>/-</w:t>
      </w:r>
      <w:proofErr w:type="spellStart"/>
      <w:r w:rsidRPr="001E6273">
        <w:rPr>
          <w:i/>
        </w:rPr>
        <w:t>ium</w:t>
      </w:r>
      <w:proofErr w:type="spellEnd"/>
      <w:r w:rsidRPr="001E6273">
        <w:rPr>
          <w:i/>
        </w:rPr>
        <w:t xml:space="preserve"> </w:t>
      </w:r>
      <w:r w:rsidRPr="00F0495F">
        <w:t xml:space="preserve">in Late-Republican Invective,” CAPN, Eugene, 2013. </w:t>
      </w:r>
    </w:p>
    <w:p w14:paraId="7C74227D" w14:textId="77777777" w:rsidR="00FE480F" w:rsidRPr="00F0495F" w:rsidRDefault="00FE480F" w:rsidP="00CD5F7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F0495F">
        <w:t xml:space="preserve">“The Birth of Venus,” </w:t>
      </w:r>
      <w:proofErr w:type="spellStart"/>
      <w:r w:rsidRPr="00F0495F">
        <w:t>Bucknell</w:t>
      </w:r>
      <w:proofErr w:type="spellEnd"/>
      <w:r w:rsidRPr="00F0495F">
        <w:t xml:space="preserve"> University, 2013.</w:t>
      </w:r>
    </w:p>
    <w:p w14:paraId="0E5C147E" w14:textId="77777777" w:rsidR="00FE480F" w:rsidRPr="00F0495F" w:rsidRDefault="00FE480F" w:rsidP="00CD5F7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F0495F">
        <w:t>“Healing the State with Violence: Political Diseases and Late-Republican Rhetoric,” University of Illinois at Urbana-Champaign, 2013.</w:t>
      </w:r>
    </w:p>
    <w:p w14:paraId="7D8ADBA5" w14:textId="77777777" w:rsidR="00FE480F" w:rsidRPr="00F0495F" w:rsidRDefault="00FE480F" w:rsidP="00CD5F7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F0495F">
        <w:t>“Butchering the Body Politic in Republican Invective,” University of Illinois at Urbana-Champaign, 2012.</w:t>
      </w:r>
    </w:p>
    <w:p w14:paraId="531939C8" w14:textId="77777777" w:rsidR="00FE480F" w:rsidRPr="00F0495F" w:rsidRDefault="00FE480F" w:rsidP="00CD5F7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F0495F">
        <w:t xml:space="preserve">“Cicero in the Woods? A Reinterpretation of </w:t>
      </w:r>
      <w:r w:rsidRPr="001E6273">
        <w:rPr>
          <w:i/>
        </w:rPr>
        <w:t>Att</w:t>
      </w:r>
      <w:r w:rsidRPr="00F0495F">
        <w:t>. 12.15,” CAMWS, Baton Rouge, 2012.</w:t>
      </w:r>
    </w:p>
    <w:p w14:paraId="09CA9CC7" w14:textId="77777777" w:rsidR="00FE480F" w:rsidRPr="00F0495F" w:rsidRDefault="00FE480F" w:rsidP="00CD5F7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F0495F">
        <w:t>“Lucan’s Darkness,” MIT Literature Section, 2012.</w:t>
      </w:r>
    </w:p>
    <w:p w14:paraId="3CED4015" w14:textId="77777777" w:rsidR="00FE480F" w:rsidRPr="00F0495F" w:rsidRDefault="00FE480F" w:rsidP="00CD5F7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F0495F">
        <w:t>“</w:t>
      </w:r>
      <w:r w:rsidRPr="001E6273">
        <w:rPr>
          <w:i/>
        </w:rPr>
        <w:t>Vis</w:t>
      </w:r>
      <w:r w:rsidRPr="00F0495F">
        <w:t xml:space="preserve"> legislation and Violent Metaphor in Cicero’s </w:t>
      </w:r>
      <w:r w:rsidRPr="001E6273">
        <w:rPr>
          <w:i/>
        </w:rPr>
        <w:t xml:space="preserve">Pro </w:t>
      </w:r>
      <w:proofErr w:type="spellStart"/>
      <w:r w:rsidRPr="001E6273">
        <w:rPr>
          <w:i/>
        </w:rPr>
        <w:t>Sestio</w:t>
      </w:r>
      <w:proofErr w:type="spellEnd"/>
      <w:r w:rsidRPr="00F0495F">
        <w:t>,” APA, San Antonio, 2011.</w:t>
      </w:r>
    </w:p>
    <w:p w14:paraId="74C02B89" w14:textId="77777777" w:rsidR="00FE480F" w:rsidRPr="00F0495F" w:rsidRDefault="00FE480F" w:rsidP="00CD5F7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F0495F">
        <w:t>Respondent, The Construction and Expression of Women’s Voices in Antiquity, UCLA, 2010.</w:t>
      </w:r>
    </w:p>
    <w:p w14:paraId="0B5312AB" w14:textId="77777777" w:rsidR="00FE480F" w:rsidRPr="00F0495F" w:rsidRDefault="00FE480F" w:rsidP="00CD5F7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F0495F">
        <w:t xml:space="preserve">“Experiencing Death in Ancient Rome,” </w:t>
      </w:r>
      <w:r w:rsidRPr="00747737">
        <w:rPr>
          <w:i/>
        </w:rPr>
        <w:t>Synesthesia: Classics Beyond the Visual Paradigm</w:t>
      </w:r>
      <w:r w:rsidRPr="00F0495F">
        <w:t>, UCLA, 2010.</w:t>
      </w:r>
    </w:p>
    <w:p w14:paraId="0CFFF32E" w14:textId="77777777" w:rsidR="00FE480F" w:rsidRPr="00F0495F" w:rsidRDefault="00FE480F" w:rsidP="00CD5F7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F0495F">
        <w:t>“Butchering the Body Politic in Ciceronian Invective,” CAPN/CACW, Seattle, 2010.</w:t>
      </w:r>
    </w:p>
    <w:p w14:paraId="5220E302" w14:textId="77777777" w:rsidR="00FE480F" w:rsidRPr="00F0495F" w:rsidRDefault="00FE480F" w:rsidP="00CD5F7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747737">
        <w:rPr>
          <w:smallCaps/>
        </w:rPr>
        <w:t>“</w:t>
      </w:r>
      <w:r w:rsidRPr="00F0495F">
        <w:t xml:space="preserve">A Reassessment of Empedocles’ ‘Roots’,” CAPN, Tacoma, 2008. </w:t>
      </w:r>
    </w:p>
    <w:p w14:paraId="52B19F83" w14:textId="77777777" w:rsidR="00FE480F" w:rsidRPr="00F0495F" w:rsidRDefault="00FE480F" w:rsidP="00CD5F7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747737">
        <w:rPr>
          <w:smallCaps/>
        </w:rPr>
        <w:t>“</w:t>
      </w:r>
      <w:r w:rsidRPr="00F0495F">
        <w:t xml:space="preserve">Lexicography as Ritual: Roman Antiquarianism and the </w:t>
      </w:r>
      <w:r w:rsidRPr="00747737">
        <w:rPr>
          <w:i/>
        </w:rPr>
        <w:t xml:space="preserve">Cantos </w:t>
      </w:r>
      <w:r w:rsidRPr="00F0495F">
        <w:t>of Ezra Pound,” 41</w:t>
      </w:r>
      <w:r w:rsidRPr="00747737">
        <w:rPr>
          <w:vertAlign w:val="superscript"/>
        </w:rPr>
        <w:t>st</w:t>
      </w:r>
      <w:r w:rsidRPr="00F0495F">
        <w:t xml:space="preserve"> Annual Comparative Literature Conference, California State University, Long Beach, CA, 2006.</w:t>
      </w:r>
    </w:p>
    <w:p w14:paraId="034151FD" w14:textId="77777777" w:rsidR="00FE480F" w:rsidRPr="00F0495F" w:rsidRDefault="00FE480F" w:rsidP="00CD5F7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F0495F">
        <w:t>“</w:t>
      </w:r>
      <w:proofErr w:type="spellStart"/>
      <w:r w:rsidRPr="00747737">
        <w:rPr>
          <w:i/>
        </w:rPr>
        <w:t>Introire</w:t>
      </w:r>
      <w:proofErr w:type="spellEnd"/>
      <w:r w:rsidRPr="00F0495F">
        <w:t xml:space="preserve"> and the Public Stage in the Letters of Marcus </w:t>
      </w:r>
      <w:proofErr w:type="spellStart"/>
      <w:r w:rsidRPr="00F0495F">
        <w:t>Caelius</w:t>
      </w:r>
      <w:proofErr w:type="spellEnd"/>
      <w:r w:rsidRPr="00F0495F">
        <w:t xml:space="preserve"> Rufus,” American Society for the History of Rhetoric, Boston, 2005.</w:t>
      </w:r>
    </w:p>
    <w:p w14:paraId="7BF311E0" w14:textId="77777777" w:rsidR="00FE480F" w:rsidRPr="00F0495F" w:rsidRDefault="00FE480F" w:rsidP="00CD5F7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F0495F">
        <w:t xml:space="preserve">“Contemporary Allusions in Plautus’ </w:t>
      </w:r>
      <w:proofErr w:type="spellStart"/>
      <w:r w:rsidRPr="00747737">
        <w:rPr>
          <w:i/>
        </w:rPr>
        <w:t>Casina</w:t>
      </w:r>
      <w:proofErr w:type="spellEnd"/>
      <w:r w:rsidRPr="00F0495F">
        <w:t xml:space="preserve">, lines 523-4,” </w:t>
      </w:r>
      <w:proofErr w:type="spellStart"/>
      <w:r w:rsidRPr="00F0495F">
        <w:t>CAMWS</w:t>
      </w:r>
      <w:proofErr w:type="spellEnd"/>
      <w:r w:rsidRPr="00F0495F">
        <w:t>, Lexington, 2003.</w:t>
      </w:r>
    </w:p>
    <w:p w14:paraId="3701BCB5" w14:textId="77777777" w:rsidR="00FE480F" w:rsidRPr="00F0495F" w:rsidRDefault="00FE480F" w:rsidP="00CD5F7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F0495F">
        <w:t>“Love, War, and Periodic Structure: Propertius 1.21-22,” CAMWS, Austin, 2002.</w:t>
      </w:r>
    </w:p>
    <w:p w14:paraId="58B13FBF" w14:textId="77777777" w:rsidR="00FE480F" w:rsidRPr="00F0495F" w:rsidRDefault="00FE480F" w:rsidP="00CD5F7B">
      <w:pPr>
        <w:widowControl w:val="0"/>
        <w:autoSpaceDE w:val="0"/>
        <w:autoSpaceDN w:val="0"/>
        <w:adjustRightInd w:val="0"/>
        <w:ind w:left="1440" w:hanging="1260"/>
        <w:jc w:val="both"/>
        <w:rPr>
          <w:sz w:val="20"/>
          <w:szCs w:val="22"/>
        </w:rPr>
      </w:pPr>
    </w:p>
    <w:p w14:paraId="60CFC97C" w14:textId="03812960" w:rsidR="001D3F95" w:rsidRDefault="001E5E17" w:rsidP="001D3F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Organized Conference</w:t>
      </w:r>
    </w:p>
    <w:p w14:paraId="1A488978" w14:textId="3D083E19" w:rsidR="00815924" w:rsidRDefault="00584501" w:rsidP="00815924">
      <w:pPr>
        <w:pStyle w:val="ListParagraph"/>
        <w:numPr>
          <w:ilvl w:val="0"/>
          <w:numId w:val="17"/>
        </w:numPr>
      </w:pPr>
      <w:r>
        <w:t>Organizer</w:t>
      </w:r>
      <w:r w:rsidR="001E5E17">
        <w:t xml:space="preserve"> of Conference “Contested Authorship in Latin Literature and Beyond,” UIUC Department of Classics, March</w:t>
      </w:r>
      <w:r w:rsidR="001D3F95">
        <w:t xml:space="preserve"> </w:t>
      </w:r>
      <w:r w:rsidR="001E5E17">
        <w:t>2</w:t>
      </w:r>
      <w:r w:rsidR="001D3F95">
        <w:t>9</w:t>
      </w:r>
      <w:r w:rsidR="001E5E17">
        <w:t xml:space="preserve">-30, 2019 </w:t>
      </w:r>
      <w:r>
        <w:t xml:space="preserve">(co-organized with </w:t>
      </w:r>
      <w:r w:rsidR="001E5E17">
        <w:t xml:space="preserve">Antony </w:t>
      </w:r>
      <w:proofErr w:type="spellStart"/>
      <w:r w:rsidR="001E5E17">
        <w:t>Augoustakis</w:t>
      </w:r>
      <w:proofErr w:type="spellEnd"/>
      <w:r>
        <w:t xml:space="preserve">, University of </w:t>
      </w:r>
      <w:r w:rsidR="001E5E17">
        <w:t>Illinois, Urbana-Champaign</w:t>
      </w:r>
      <w:r>
        <w:t>)</w:t>
      </w:r>
    </w:p>
    <w:p w14:paraId="6ABE09D3" w14:textId="77777777" w:rsidR="001E5E17" w:rsidRDefault="001E5E17" w:rsidP="001E5E17"/>
    <w:p w14:paraId="26E27BDD" w14:textId="77777777" w:rsidR="001E5E17" w:rsidRDefault="001E5E17" w:rsidP="001E5E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Organized Panels</w:t>
      </w:r>
    </w:p>
    <w:p w14:paraId="0BC53081" w14:textId="5007A4EE" w:rsidR="001E5E17" w:rsidRPr="001D3F95" w:rsidRDefault="001E5E17" w:rsidP="001E5E17">
      <w:pPr>
        <w:pStyle w:val="ListParagraph"/>
        <w:numPr>
          <w:ilvl w:val="0"/>
          <w:numId w:val="17"/>
        </w:numPr>
      </w:pPr>
      <w:r>
        <w:lastRenderedPageBreak/>
        <w:t xml:space="preserve">Organizer of Panel “Cicero </w:t>
      </w:r>
      <w:proofErr w:type="spellStart"/>
      <w:r w:rsidRPr="001D3F95">
        <w:rPr>
          <w:i/>
        </w:rPr>
        <w:t>Poeta</w:t>
      </w:r>
      <w:proofErr w:type="spellEnd"/>
      <w:r>
        <w:t xml:space="preserve">,” </w:t>
      </w:r>
      <w:proofErr w:type="spellStart"/>
      <w:r>
        <w:t>SCS</w:t>
      </w:r>
      <w:proofErr w:type="spellEnd"/>
      <w:r>
        <w:t xml:space="preserve">, January 9, 2017, Toronto (co-organized with Jessica </w:t>
      </w:r>
      <w:proofErr w:type="spellStart"/>
      <w:r>
        <w:t>Westerhold</w:t>
      </w:r>
      <w:proofErr w:type="spellEnd"/>
      <w:r>
        <w:t>, University of Tennessee, Knoxville)</w:t>
      </w:r>
    </w:p>
    <w:p w14:paraId="216A4AEF" w14:textId="77777777" w:rsidR="001D3F95" w:rsidRDefault="001D3F95" w:rsidP="00CD5F7B">
      <w:pPr>
        <w:rPr>
          <w:b/>
          <w:bCs/>
          <w:sz w:val="28"/>
          <w:szCs w:val="28"/>
        </w:rPr>
      </w:pPr>
    </w:p>
    <w:p w14:paraId="22E773FB" w14:textId="77777777" w:rsidR="00FE480F" w:rsidRPr="005A2F1B" w:rsidRDefault="00747737" w:rsidP="00CD5F7B">
      <w:pPr>
        <w:rPr>
          <w:bCs/>
          <w:sz w:val="28"/>
          <w:szCs w:val="28"/>
        </w:rPr>
      </w:pPr>
      <w:r w:rsidRPr="005A2F1B">
        <w:rPr>
          <w:b/>
          <w:bCs/>
          <w:sz w:val="28"/>
          <w:szCs w:val="28"/>
        </w:rPr>
        <w:t>TEACHING EXPERIENCE</w:t>
      </w:r>
      <w:r w:rsidR="00FE480F" w:rsidRPr="005A2F1B">
        <w:rPr>
          <w:bCs/>
          <w:sz w:val="28"/>
          <w:szCs w:val="28"/>
        </w:rPr>
        <w:tab/>
      </w:r>
    </w:p>
    <w:p w14:paraId="245925BF" w14:textId="77777777" w:rsidR="00FE480F" w:rsidRPr="00747737" w:rsidRDefault="00FE480F" w:rsidP="00CD5F7B">
      <w:pPr>
        <w:ind w:left="270" w:hanging="270"/>
        <w:rPr>
          <w:b/>
        </w:rPr>
      </w:pPr>
      <w:r>
        <w:rPr>
          <w:b/>
          <w:sz w:val="22"/>
        </w:rPr>
        <w:t xml:space="preserve">   </w:t>
      </w:r>
      <w:r w:rsidRPr="00747737">
        <w:rPr>
          <w:b/>
        </w:rPr>
        <w:t>Ancient Greek</w:t>
      </w:r>
    </w:p>
    <w:p w14:paraId="0B09E7C2" w14:textId="77777777" w:rsidR="00FE480F" w:rsidRPr="00747737" w:rsidRDefault="00FE480F" w:rsidP="00CD5F7B">
      <w:pPr>
        <w:pStyle w:val="ListParagraph"/>
        <w:numPr>
          <w:ilvl w:val="0"/>
          <w:numId w:val="4"/>
        </w:numPr>
        <w:rPr>
          <w:i/>
        </w:rPr>
      </w:pPr>
      <w:r>
        <w:t>Intermediate Greek: Euripides</w:t>
      </w:r>
    </w:p>
    <w:p w14:paraId="160CA903" w14:textId="77777777" w:rsidR="00FE480F" w:rsidRDefault="00FE480F" w:rsidP="00CD5F7B">
      <w:pPr>
        <w:pStyle w:val="ListParagraph"/>
        <w:numPr>
          <w:ilvl w:val="0"/>
          <w:numId w:val="4"/>
        </w:numPr>
      </w:pPr>
      <w:r>
        <w:t>Graduate Seminar: Hesiod</w:t>
      </w:r>
    </w:p>
    <w:p w14:paraId="7EBCA004" w14:textId="77777777" w:rsidR="00FE480F" w:rsidRDefault="00FE480F" w:rsidP="00CD5F7B">
      <w:pPr>
        <w:ind w:left="270" w:hanging="270"/>
      </w:pPr>
    </w:p>
    <w:p w14:paraId="2553C80B" w14:textId="77777777" w:rsidR="00FE480F" w:rsidRPr="00747737" w:rsidRDefault="00FE480F" w:rsidP="00CD5F7B">
      <w:pPr>
        <w:ind w:left="270" w:hanging="270"/>
        <w:rPr>
          <w:b/>
        </w:rPr>
      </w:pPr>
      <w:r>
        <w:t xml:space="preserve">  </w:t>
      </w:r>
      <w:r w:rsidRPr="00660364">
        <w:rPr>
          <w:b/>
        </w:rPr>
        <w:t xml:space="preserve"> </w:t>
      </w:r>
      <w:r w:rsidRPr="00747737">
        <w:rPr>
          <w:b/>
        </w:rPr>
        <w:t xml:space="preserve">Latin   </w:t>
      </w:r>
    </w:p>
    <w:p w14:paraId="1A2E1AF3" w14:textId="4123E45D" w:rsidR="00FE480F" w:rsidRDefault="00060C9E" w:rsidP="00CD5F7B">
      <w:pPr>
        <w:pStyle w:val="ListParagraph"/>
        <w:numPr>
          <w:ilvl w:val="0"/>
          <w:numId w:val="5"/>
        </w:numPr>
      </w:pPr>
      <w:r>
        <w:t xml:space="preserve">Elementary Latin </w:t>
      </w:r>
    </w:p>
    <w:p w14:paraId="75CCA4A8" w14:textId="04849B55" w:rsidR="00FE480F" w:rsidRDefault="00FE480F" w:rsidP="00CD5F7B">
      <w:pPr>
        <w:pStyle w:val="ListParagraph"/>
        <w:numPr>
          <w:ilvl w:val="0"/>
          <w:numId w:val="5"/>
        </w:numPr>
      </w:pPr>
      <w:r>
        <w:t>Intermediate and Advanced Latin: Sallust; Cicero; Seneca; Nepos; Catullus; Vergil; The Death of the Republic; Latin Prose Composition; Medieval Latin; Roman Oratory</w:t>
      </w:r>
      <w:r w:rsidR="001D3F95">
        <w:t>;</w:t>
      </w:r>
      <w:r w:rsidR="00060C9E">
        <w:t xml:space="preserve"> Roman Medicine</w:t>
      </w:r>
      <w:r w:rsidR="00815924">
        <w:t>; Conspiracies</w:t>
      </w:r>
      <w:r w:rsidR="006652DA">
        <w:t>; Latin Historiography</w:t>
      </w:r>
    </w:p>
    <w:p w14:paraId="46D5ACB4" w14:textId="35977188" w:rsidR="00FE480F" w:rsidRDefault="00FE480F" w:rsidP="00CD5F7B">
      <w:pPr>
        <w:pStyle w:val="ListParagraph"/>
        <w:numPr>
          <w:ilvl w:val="0"/>
          <w:numId w:val="5"/>
        </w:numPr>
      </w:pPr>
      <w:r>
        <w:t>Graduate Seminars: Cicero in the 50s; Cicero</w:t>
      </w:r>
      <w:r w:rsidR="006652DA">
        <w:t>’s</w:t>
      </w:r>
      <w:r w:rsidRPr="00F0495F">
        <w:t xml:space="preserve"> </w:t>
      </w:r>
      <w:r w:rsidRPr="00747737">
        <w:rPr>
          <w:i/>
        </w:rPr>
        <w:t xml:space="preserve">De </w:t>
      </w:r>
      <w:proofErr w:type="spellStart"/>
      <w:r w:rsidRPr="00747737">
        <w:rPr>
          <w:i/>
        </w:rPr>
        <w:t>Temporibus</w:t>
      </w:r>
      <w:proofErr w:type="spellEnd"/>
      <w:r w:rsidRPr="00747737">
        <w:rPr>
          <w:i/>
        </w:rPr>
        <w:t xml:space="preserve"> </w:t>
      </w:r>
      <w:proofErr w:type="spellStart"/>
      <w:proofErr w:type="gramStart"/>
      <w:r w:rsidRPr="00747737">
        <w:rPr>
          <w:i/>
        </w:rPr>
        <w:t>Suis</w:t>
      </w:r>
      <w:proofErr w:type="spellEnd"/>
      <w:r w:rsidR="006652DA">
        <w:t>?</w:t>
      </w:r>
      <w:r>
        <w:t>;</w:t>
      </w:r>
      <w:proofErr w:type="gramEnd"/>
      <w:r>
        <w:t xml:space="preserve"> Lucan</w:t>
      </w:r>
      <w:r w:rsidR="001E5E17">
        <w:t>; Cicero under Caesar</w:t>
      </w:r>
      <w:r w:rsidR="00D6134F">
        <w:t>; Cicero's Poetry</w:t>
      </w:r>
    </w:p>
    <w:p w14:paraId="0E4F4FFB" w14:textId="77777777" w:rsidR="00FE480F" w:rsidRPr="00F0495F" w:rsidRDefault="00FE480F" w:rsidP="00CD5F7B">
      <w:pPr>
        <w:ind w:left="270"/>
      </w:pPr>
    </w:p>
    <w:p w14:paraId="13BC1AD1" w14:textId="77777777" w:rsidR="00FE480F" w:rsidRPr="00747737" w:rsidRDefault="00FE480F" w:rsidP="00CD5F7B">
      <w:pPr>
        <w:ind w:left="270" w:hanging="270"/>
      </w:pPr>
      <w:r w:rsidRPr="00F0495F">
        <w:rPr>
          <w:b/>
        </w:rPr>
        <w:t xml:space="preserve">   </w:t>
      </w:r>
      <w:r w:rsidR="00747737">
        <w:rPr>
          <w:b/>
        </w:rPr>
        <w:t xml:space="preserve">Classical </w:t>
      </w:r>
      <w:r w:rsidRPr="00747737">
        <w:rPr>
          <w:b/>
        </w:rPr>
        <w:t>Civilization, Culture, and Reception</w:t>
      </w:r>
    </w:p>
    <w:p w14:paraId="325D741B" w14:textId="77777777" w:rsidR="00FE480F" w:rsidRDefault="00FE480F" w:rsidP="00CD5F7B">
      <w:pPr>
        <w:pStyle w:val="ListParagraph"/>
        <w:numPr>
          <w:ilvl w:val="0"/>
          <w:numId w:val="6"/>
        </w:numPr>
      </w:pPr>
      <w:r>
        <w:t xml:space="preserve">Classical Mythology </w:t>
      </w:r>
      <w:r w:rsidRPr="00F0495F">
        <w:t xml:space="preserve"> </w:t>
      </w:r>
    </w:p>
    <w:p w14:paraId="463C01C8" w14:textId="77777777" w:rsidR="00FE480F" w:rsidRPr="00747737" w:rsidRDefault="00FE480F" w:rsidP="00CD5F7B">
      <w:pPr>
        <w:pStyle w:val="ListParagraph"/>
        <w:numPr>
          <w:ilvl w:val="0"/>
          <w:numId w:val="6"/>
        </w:numPr>
        <w:rPr>
          <w:b/>
        </w:rPr>
      </w:pPr>
      <w:r>
        <w:t>Greek Civilization</w:t>
      </w:r>
      <w:r w:rsidRPr="00747737">
        <w:rPr>
          <w:b/>
        </w:rPr>
        <w:t xml:space="preserve">  </w:t>
      </w:r>
    </w:p>
    <w:p w14:paraId="071D248F" w14:textId="77777777" w:rsidR="00FE480F" w:rsidRDefault="00747737" w:rsidP="00CD5F7B">
      <w:pPr>
        <w:pStyle w:val="ListParagraph"/>
        <w:numPr>
          <w:ilvl w:val="0"/>
          <w:numId w:val="6"/>
        </w:numPr>
      </w:pPr>
      <w:r>
        <w:t>The Roman Achievement</w:t>
      </w:r>
    </w:p>
    <w:p w14:paraId="04103FB2" w14:textId="77777777" w:rsidR="00FE480F" w:rsidRDefault="00FE480F" w:rsidP="00CD5F7B">
      <w:pPr>
        <w:pStyle w:val="ListParagraph"/>
        <w:numPr>
          <w:ilvl w:val="0"/>
          <w:numId w:val="6"/>
        </w:numPr>
      </w:pPr>
      <w:r w:rsidRPr="00F0495F">
        <w:t>G</w:t>
      </w:r>
      <w:r>
        <w:t>reek and Roman Religion</w:t>
      </w:r>
    </w:p>
    <w:p w14:paraId="7E68368C" w14:textId="77777777" w:rsidR="00FE480F" w:rsidRDefault="00FE480F" w:rsidP="00CD5F7B">
      <w:pPr>
        <w:pStyle w:val="ListParagraph"/>
        <w:numPr>
          <w:ilvl w:val="0"/>
          <w:numId w:val="6"/>
        </w:numPr>
      </w:pPr>
      <w:r w:rsidRPr="00F0495F">
        <w:t>Archaeology</w:t>
      </w:r>
      <w:r>
        <w:t xml:space="preserve"> of Rome and Italy</w:t>
      </w:r>
    </w:p>
    <w:p w14:paraId="7F01A379" w14:textId="77777777" w:rsidR="00FE480F" w:rsidRPr="00041B10" w:rsidRDefault="00FE480F" w:rsidP="00CD5F7B">
      <w:pPr>
        <w:pStyle w:val="ListParagraph"/>
        <w:numPr>
          <w:ilvl w:val="0"/>
          <w:numId w:val="6"/>
        </w:numPr>
      </w:pPr>
      <w:r>
        <w:t>Greek and Roman Epic</w:t>
      </w:r>
    </w:p>
    <w:p w14:paraId="7CE95AA8" w14:textId="77777777" w:rsidR="00FE480F" w:rsidRDefault="00FE480F" w:rsidP="00CD5F7B">
      <w:pPr>
        <w:pStyle w:val="ListParagraph"/>
        <w:numPr>
          <w:ilvl w:val="0"/>
          <w:numId w:val="6"/>
        </w:numPr>
      </w:pPr>
      <w:r>
        <w:t>Ovid Transformed</w:t>
      </w:r>
      <w:r w:rsidRPr="00F0495F">
        <w:t xml:space="preserve"> </w:t>
      </w:r>
    </w:p>
    <w:p w14:paraId="1F47C90F" w14:textId="77777777" w:rsidR="00FE480F" w:rsidRDefault="00FE480F" w:rsidP="00CD5F7B">
      <w:pPr>
        <w:pStyle w:val="ListParagraph"/>
        <w:numPr>
          <w:ilvl w:val="0"/>
          <w:numId w:val="6"/>
        </w:numPr>
      </w:pPr>
      <w:r>
        <w:t xml:space="preserve">Nightmares of Nero </w:t>
      </w:r>
    </w:p>
    <w:p w14:paraId="1FF8F8D4" w14:textId="77777777" w:rsidR="00FE480F" w:rsidRDefault="00FE480F" w:rsidP="00CD5F7B">
      <w:pPr>
        <w:pStyle w:val="ListParagraph"/>
        <w:numPr>
          <w:ilvl w:val="0"/>
          <w:numId w:val="6"/>
        </w:numPr>
      </w:pPr>
      <w:r w:rsidRPr="00F0495F">
        <w:t>Practic</w:t>
      </w:r>
      <w:r>
        <w:t xml:space="preserve">um in Teaching Classics </w:t>
      </w:r>
    </w:p>
    <w:p w14:paraId="2D6E8F38" w14:textId="77777777" w:rsidR="00FE480F" w:rsidRDefault="00FE480F" w:rsidP="00CD5F7B">
      <w:pPr>
        <w:ind w:left="270"/>
      </w:pPr>
    </w:p>
    <w:p w14:paraId="057925A6" w14:textId="77777777" w:rsidR="00FE480F" w:rsidRPr="00747737" w:rsidRDefault="00FE480F" w:rsidP="00CD5F7B">
      <w:pPr>
        <w:rPr>
          <w:b/>
        </w:rPr>
      </w:pPr>
      <w:r>
        <w:rPr>
          <w:b/>
        </w:rPr>
        <w:t xml:space="preserve">   </w:t>
      </w:r>
      <w:r w:rsidRPr="00747737">
        <w:rPr>
          <w:b/>
        </w:rPr>
        <w:t xml:space="preserve">Study-Abroad </w:t>
      </w:r>
    </w:p>
    <w:p w14:paraId="13A5FDAA" w14:textId="77777777" w:rsidR="00FE480F" w:rsidRDefault="00FE480F" w:rsidP="00CD5F7B">
      <w:pPr>
        <w:pStyle w:val="ListParagraph"/>
        <w:numPr>
          <w:ilvl w:val="0"/>
          <w:numId w:val="7"/>
        </w:numPr>
      </w:pPr>
      <w:r w:rsidRPr="00F0495F">
        <w:t>Greeks and Romans on t</w:t>
      </w:r>
      <w:r>
        <w:t xml:space="preserve">he Bay of Naples </w:t>
      </w:r>
      <w:r w:rsidR="00747737">
        <w:t>(UCLA 2009-2010)</w:t>
      </w:r>
    </w:p>
    <w:p w14:paraId="62012A9D" w14:textId="77777777" w:rsidR="00331BAB" w:rsidRDefault="00331BAB" w:rsidP="00331BAB"/>
    <w:p w14:paraId="61CCAA4A" w14:textId="77777777" w:rsidR="00331BAB" w:rsidRPr="00331BAB" w:rsidRDefault="00224836" w:rsidP="00331BA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STUDENT PhD THESI</w:t>
      </w:r>
      <w:r w:rsidR="00331BAB">
        <w:rPr>
          <w:b/>
          <w:bCs/>
          <w:sz w:val="28"/>
          <w:szCs w:val="28"/>
        </w:rPr>
        <w:t>S</w:t>
      </w:r>
    </w:p>
    <w:p w14:paraId="1670485D" w14:textId="619393D9" w:rsidR="00D6134F" w:rsidRDefault="00D6134F" w:rsidP="00815924">
      <w:pPr>
        <w:pStyle w:val="ListParagraph"/>
        <w:numPr>
          <w:ilvl w:val="0"/>
          <w:numId w:val="7"/>
        </w:numPr>
      </w:pPr>
      <w:r>
        <w:t xml:space="preserve">"Every Dog Has Their Poem: Readings in the </w:t>
      </w:r>
      <w:proofErr w:type="spellStart"/>
      <w:r>
        <w:t>Cynegetica</w:t>
      </w:r>
      <w:proofErr w:type="spellEnd"/>
      <w:r>
        <w:t xml:space="preserve"> of </w:t>
      </w:r>
      <w:proofErr w:type="spellStart"/>
      <w:r>
        <w:t>Grattius</w:t>
      </w:r>
      <w:proofErr w:type="spellEnd"/>
      <w:r>
        <w:t xml:space="preserve"> and </w:t>
      </w:r>
      <w:proofErr w:type="spellStart"/>
      <w:r>
        <w:t>Nemesianus</w:t>
      </w:r>
      <w:proofErr w:type="spellEnd"/>
      <w:r>
        <w:t xml:space="preserve">" (Jen </w:t>
      </w:r>
      <w:proofErr w:type="spellStart"/>
      <w:r>
        <w:t>Stanull</w:t>
      </w:r>
      <w:proofErr w:type="spellEnd"/>
      <w:r>
        <w:t>, defended 3/28/22), reader</w:t>
      </w:r>
    </w:p>
    <w:p w14:paraId="5A0DBC98" w14:textId="0C232C79" w:rsidR="00815924" w:rsidRDefault="00CA5DFA" w:rsidP="00815924">
      <w:pPr>
        <w:pStyle w:val="ListParagraph"/>
        <w:numPr>
          <w:ilvl w:val="0"/>
          <w:numId w:val="7"/>
        </w:numPr>
      </w:pPr>
      <w:r>
        <w:t xml:space="preserve"> </w:t>
      </w:r>
      <w:r w:rsidR="00815924">
        <w:t xml:space="preserve">“Monsters in Flavian Epic” (Stephen </w:t>
      </w:r>
      <w:proofErr w:type="spellStart"/>
      <w:r w:rsidR="00815924">
        <w:t>Froedge</w:t>
      </w:r>
      <w:proofErr w:type="spellEnd"/>
      <w:r w:rsidR="00815924">
        <w:t xml:space="preserve">, defended </w:t>
      </w:r>
      <w:r>
        <w:t>3</w:t>
      </w:r>
      <w:r w:rsidR="00815924">
        <w:t>/3/</w:t>
      </w:r>
      <w:r>
        <w:t>20</w:t>
      </w:r>
      <w:r w:rsidR="00815924">
        <w:t>), reader</w:t>
      </w:r>
    </w:p>
    <w:p w14:paraId="5C0901BD" w14:textId="3C6DD45B" w:rsidR="00815924" w:rsidRDefault="00815924" w:rsidP="00815924">
      <w:pPr>
        <w:pStyle w:val="ListParagraph"/>
        <w:numPr>
          <w:ilvl w:val="0"/>
          <w:numId w:val="7"/>
        </w:numPr>
      </w:pPr>
      <w:r>
        <w:t xml:space="preserve">“Humans and </w:t>
      </w:r>
      <w:r>
        <w:rPr>
          <w:i/>
        </w:rPr>
        <w:t>Natura</w:t>
      </w:r>
      <w:r>
        <w:t xml:space="preserve"> in Flavian Epic” (Adam Kozak, defended 2/18/</w:t>
      </w:r>
      <w:r w:rsidR="00CA5DFA">
        <w:t>20</w:t>
      </w:r>
      <w:r>
        <w:t>), reader</w:t>
      </w:r>
    </w:p>
    <w:p w14:paraId="5C787BF3" w14:textId="4C298B6A" w:rsidR="00CA5DFA" w:rsidRDefault="00CA5DFA" w:rsidP="00815924">
      <w:pPr>
        <w:pStyle w:val="ListParagraph"/>
        <w:numPr>
          <w:ilvl w:val="0"/>
          <w:numId w:val="7"/>
        </w:numPr>
      </w:pPr>
      <w:r>
        <w:t xml:space="preserve">“Exile in Flavian Epic” (Clayton </w:t>
      </w:r>
      <w:proofErr w:type="spellStart"/>
      <w:r>
        <w:t>Schroer</w:t>
      </w:r>
      <w:proofErr w:type="spellEnd"/>
      <w:r>
        <w:t>, defended 11/13/19), reader</w:t>
      </w:r>
    </w:p>
    <w:p w14:paraId="27505808" w14:textId="1CE10287" w:rsidR="00815924" w:rsidRDefault="006C2E69" w:rsidP="00815924">
      <w:pPr>
        <w:pStyle w:val="ListParagraph"/>
        <w:numPr>
          <w:ilvl w:val="0"/>
          <w:numId w:val="7"/>
        </w:numPr>
      </w:pPr>
      <w:r>
        <w:t>“Gender, Text, and Reader in Latin Epigram</w:t>
      </w:r>
      <w:r w:rsidR="00815924">
        <w:t xml:space="preserve">” (Jessie Wells, defended </w:t>
      </w:r>
      <w:r w:rsidR="00CA5DFA">
        <w:t>11</w:t>
      </w:r>
      <w:r w:rsidR="00815924">
        <w:t>/</w:t>
      </w:r>
      <w:r w:rsidR="00CA5DFA">
        <w:t>11</w:t>
      </w:r>
      <w:r w:rsidR="00815924">
        <w:t>/1</w:t>
      </w:r>
      <w:r w:rsidR="00CA5DFA">
        <w:t>9</w:t>
      </w:r>
      <w:r w:rsidR="00815924">
        <w:t>), reader</w:t>
      </w:r>
    </w:p>
    <w:p w14:paraId="768E07AA" w14:textId="6BBEBA4D" w:rsidR="006652DA" w:rsidRDefault="006652DA" w:rsidP="00224836">
      <w:pPr>
        <w:pStyle w:val="ListParagraph"/>
        <w:numPr>
          <w:ilvl w:val="0"/>
          <w:numId w:val="7"/>
        </w:numPr>
      </w:pPr>
      <w:r>
        <w:t>“</w:t>
      </w:r>
      <w:proofErr w:type="spellStart"/>
      <w:r w:rsidRPr="006652DA">
        <w:rPr>
          <w:i/>
        </w:rPr>
        <w:t>Hostes</w:t>
      </w:r>
      <w:proofErr w:type="spellEnd"/>
      <w:r w:rsidRPr="006652DA">
        <w:rPr>
          <w:i/>
        </w:rPr>
        <w:t xml:space="preserve"> Deum</w:t>
      </w:r>
      <w:r>
        <w:t xml:space="preserve">: Magic in the Literature of the Neronian Period” (Kostas </w:t>
      </w:r>
      <w:proofErr w:type="spellStart"/>
      <w:r>
        <w:t>Arampapaslis</w:t>
      </w:r>
      <w:proofErr w:type="spellEnd"/>
      <w:r>
        <w:t>, defended 5/7/19), reader</w:t>
      </w:r>
    </w:p>
    <w:p w14:paraId="36C60A41" w14:textId="2E0AFCB9" w:rsidR="006C6954" w:rsidRDefault="006C6954" w:rsidP="00224836">
      <w:pPr>
        <w:pStyle w:val="ListParagraph"/>
        <w:numPr>
          <w:ilvl w:val="0"/>
          <w:numId w:val="7"/>
        </w:numPr>
      </w:pPr>
      <w:r>
        <w:t xml:space="preserve">“Anecdotes in Suetonius’ </w:t>
      </w:r>
      <w:r>
        <w:rPr>
          <w:i/>
        </w:rPr>
        <w:t xml:space="preserve">De Vita </w:t>
      </w:r>
      <w:proofErr w:type="spellStart"/>
      <w:r>
        <w:rPr>
          <w:i/>
        </w:rPr>
        <w:t>Caesarum</w:t>
      </w:r>
      <w:proofErr w:type="spellEnd"/>
      <w:r w:rsidR="006652DA">
        <w:t>” (</w:t>
      </w:r>
      <w:proofErr w:type="spellStart"/>
      <w:r w:rsidR="006652DA">
        <w:t>Aine</w:t>
      </w:r>
      <w:proofErr w:type="spellEnd"/>
      <w:r w:rsidR="006652DA">
        <w:t xml:space="preserve"> McVey, </w:t>
      </w:r>
      <w:r>
        <w:t xml:space="preserve">defended </w:t>
      </w:r>
      <w:r w:rsidR="006652DA">
        <w:t>4/2/19</w:t>
      </w:r>
      <w:r w:rsidR="00EE7A60">
        <w:t>), reader</w:t>
      </w:r>
    </w:p>
    <w:p w14:paraId="03ADD03F" w14:textId="27649688" w:rsidR="00331BAB" w:rsidRPr="00224836" w:rsidRDefault="00224836" w:rsidP="00224836">
      <w:pPr>
        <w:pStyle w:val="ListParagraph"/>
        <w:numPr>
          <w:ilvl w:val="0"/>
          <w:numId w:val="7"/>
        </w:numPr>
      </w:pPr>
      <w:r>
        <w:t>“</w:t>
      </w:r>
      <w:r w:rsidR="006C6954">
        <w:t>Oaths and Greed</w:t>
      </w:r>
      <w:r w:rsidR="00331BAB" w:rsidRPr="00224836">
        <w:t xml:space="preserve"> in Tacitus’ </w:t>
      </w:r>
      <w:r w:rsidR="00331BAB" w:rsidRPr="00224836">
        <w:rPr>
          <w:i/>
        </w:rPr>
        <w:t>Histories</w:t>
      </w:r>
      <w:r w:rsidR="00331BAB" w:rsidRPr="00224836">
        <w:t xml:space="preserve">” </w:t>
      </w:r>
      <w:r w:rsidR="006C6954">
        <w:t>(Nicholas Dee, defense 8/19/16</w:t>
      </w:r>
      <w:r w:rsidR="00331BAB" w:rsidRPr="00224836">
        <w:t>)</w:t>
      </w:r>
      <w:r>
        <w:t>, reader</w:t>
      </w:r>
    </w:p>
    <w:p w14:paraId="3E1AC1ED" w14:textId="77777777" w:rsidR="00331BAB" w:rsidRPr="00224836" w:rsidRDefault="00331BAB" w:rsidP="00224836">
      <w:pPr>
        <w:pStyle w:val="ListParagraph"/>
        <w:numPr>
          <w:ilvl w:val="0"/>
          <w:numId w:val="7"/>
        </w:numPr>
        <w:rPr>
          <w:b/>
        </w:rPr>
      </w:pPr>
      <w:r w:rsidRPr="00224836">
        <w:t>“</w:t>
      </w:r>
      <w:bookmarkStart w:id="0" w:name="OLE_LINK21"/>
      <w:bookmarkStart w:id="1" w:name="OLE_LINK22"/>
      <w:r w:rsidRPr="00224836">
        <w:t xml:space="preserve">The Senses and </w:t>
      </w:r>
      <w:proofErr w:type="spellStart"/>
      <w:r w:rsidRPr="00224836">
        <w:t>Synaesthesia</w:t>
      </w:r>
      <w:proofErr w:type="spellEnd"/>
      <w:r w:rsidRPr="00224836">
        <w:t xml:space="preserve"> in Horace’s </w:t>
      </w:r>
      <w:r w:rsidRPr="00224836">
        <w:rPr>
          <w:i/>
        </w:rPr>
        <w:t>Satires</w:t>
      </w:r>
      <w:bookmarkEnd w:id="0"/>
      <w:bookmarkEnd w:id="1"/>
      <w:r w:rsidRPr="00224836">
        <w:t xml:space="preserve">” (Amy </w:t>
      </w:r>
      <w:proofErr w:type="spellStart"/>
      <w:r w:rsidRPr="00224836">
        <w:t>Norgard</w:t>
      </w:r>
      <w:proofErr w:type="spellEnd"/>
      <w:r w:rsidRPr="00224836">
        <w:t>, PhD Classical Philology, defense 6/24/15, TT at Truman State University)</w:t>
      </w:r>
      <w:r w:rsidR="00224836">
        <w:t>, reader</w:t>
      </w:r>
    </w:p>
    <w:p w14:paraId="238E6E0D" w14:textId="77777777" w:rsidR="00224836" w:rsidRDefault="00224836" w:rsidP="0022483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A20B11B" w14:textId="77777777" w:rsidR="00224836" w:rsidRPr="00224836" w:rsidRDefault="00224836" w:rsidP="0022483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24836">
        <w:rPr>
          <w:b/>
          <w:bCs/>
          <w:sz w:val="28"/>
          <w:szCs w:val="28"/>
        </w:rPr>
        <w:t xml:space="preserve">STUDENT </w:t>
      </w:r>
      <w:r>
        <w:rPr>
          <w:b/>
          <w:bCs/>
          <w:sz w:val="28"/>
          <w:szCs w:val="28"/>
        </w:rPr>
        <w:t>MA THESI</w:t>
      </w:r>
      <w:r w:rsidRPr="00224836">
        <w:rPr>
          <w:b/>
          <w:bCs/>
          <w:sz w:val="28"/>
          <w:szCs w:val="28"/>
        </w:rPr>
        <w:t>S</w:t>
      </w:r>
    </w:p>
    <w:p w14:paraId="43371E1E" w14:textId="77777777" w:rsidR="00331BAB" w:rsidRPr="00224836" w:rsidRDefault="00224836" w:rsidP="00331BAB">
      <w:pPr>
        <w:pStyle w:val="ListParagraph"/>
        <w:numPr>
          <w:ilvl w:val="0"/>
          <w:numId w:val="12"/>
        </w:numPr>
        <w:rPr>
          <w:b/>
        </w:rPr>
      </w:pPr>
      <w:r w:rsidRPr="00224836">
        <w:t xml:space="preserve">“Hair in Petronius’ </w:t>
      </w:r>
      <w:proofErr w:type="spellStart"/>
      <w:r w:rsidRPr="00224836">
        <w:rPr>
          <w:i/>
        </w:rPr>
        <w:t>Satyrica</w:t>
      </w:r>
      <w:proofErr w:type="spellEnd"/>
      <w:r w:rsidRPr="00224836">
        <w:t xml:space="preserve">” (Emily </w:t>
      </w:r>
      <w:proofErr w:type="spellStart"/>
      <w:r w:rsidRPr="00224836">
        <w:t>Marrilier</w:t>
      </w:r>
      <w:proofErr w:type="spellEnd"/>
      <w:r w:rsidRPr="00224836">
        <w:t>, MA Classics, May 2014)</w:t>
      </w:r>
      <w:r>
        <w:t xml:space="preserve">, </w:t>
      </w:r>
      <w:r w:rsidR="00331BAB" w:rsidRPr="00224836">
        <w:t xml:space="preserve">second reader </w:t>
      </w:r>
    </w:p>
    <w:p w14:paraId="348B3F6A" w14:textId="77777777" w:rsidR="00331BAB" w:rsidRPr="00F0495F" w:rsidRDefault="00331BAB" w:rsidP="00331BAB"/>
    <w:p w14:paraId="5D0C892B" w14:textId="77777777" w:rsidR="00FE480F" w:rsidRPr="00F0495F" w:rsidRDefault="00FE480F" w:rsidP="00CD5F7B">
      <w:pPr>
        <w:rPr>
          <w:smallCaps/>
        </w:rPr>
      </w:pPr>
    </w:p>
    <w:p w14:paraId="44F71149" w14:textId="77777777" w:rsidR="00FE480F" w:rsidRPr="005A2F1B" w:rsidRDefault="00747737" w:rsidP="00CD5F7B">
      <w:pPr>
        <w:rPr>
          <w:b/>
          <w:bCs/>
          <w:sz w:val="28"/>
          <w:szCs w:val="28"/>
        </w:rPr>
      </w:pPr>
      <w:r w:rsidRPr="005A2F1B">
        <w:rPr>
          <w:b/>
          <w:bCs/>
          <w:sz w:val="28"/>
          <w:szCs w:val="28"/>
        </w:rPr>
        <w:t>FELLOWSHIPS, HONORS, AWARDS</w:t>
      </w:r>
      <w:r w:rsidR="005A2F1B" w:rsidRPr="005A2F1B">
        <w:rPr>
          <w:b/>
          <w:bCs/>
          <w:sz w:val="28"/>
          <w:szCs w:val="28"/>
        </w:rPr>
        <w:t xml:space="preserve"> (2005-present)</w:t>
      </w:r>
    </w:p>
    <w:p w14:paraId="490FF0A2" w14:textId="235A536B" w:rsidR="00CA5DFA" w:rsidRDefault="00CA5DFA" w:rsidP="00CD5F7B">
      <w:pPr>
        <w:pStyle w:val="ListParagraph"/>
        <w:numPr>
          <w:ilvl w:val="0"/>
          <w:numId w:val="7"/>
        </w:numPr>
        <w:jc w:val="both"/>
      </w:pPr>
      <w:r>
        <w:t xml:space="preserve">University of Illinois, Campus Award for Excellence </w:t>
      </w:r>
      <w:r>
        <w:t>in Undergraduate Teaching (2020)</w:t>
      </w:r>
    </w:p>
    <w:p w14:paraId="66EBC8C7" w14:textId="62D60F25" w:rsidR="00CA5DFA" w:rsidRDefault="00CA5DFA" w:rsidP="00CD5F7B">
      <w:pPr>
        <w:pStyle w:val="ListParagraph"/>
        <w:numPr>
          <w:ilvl w:val="0"/>
          <w:numId w:val="7"/>
        </w:numPr>
        <w:jc w:val="both"/>
      </w:pPr>
      <w:r>
        <w:t>University of Illinois, LAS Dean's Award for Excellence in Undergraduate Teaching (2020)</w:t>
      </w:r>
    </w:p>
    <w:p w14:paraId="555EEF1E" w14:textId="70D64396" w:rsidR="00747737" w:rsidRDefault="00CD5F7B" w:rsidP="00CD5F7B">
      <w:pPr>
        <w:pStyle w:val="ListParagraph"/>
        <w:numPr>
          <w:ilvl w:val="0"/>
          <w:numId w:val="7"/>
        </w:numPr>
        <w:jc w:val="both"/>
      </w:pPr>
      <w:r>
        <w:t>University of Illinois,</w:t>
      </w:r>
      <w:r w:rsidR="00747737">
        <w:t xml:space="preserve"> Humanities Released Time</w:t>
      </w:r>
      <w:r>
        <w:t xml:space="preserve"> (2016)</w:t>
      </w:r>
    </w:p>
    <w:p w14:paraId="36082452" w14:textId="77777777" w:rsidR="00CD5F7B" w:rsidRPr="00CD5F7B" w:rsidRDefault="00CD5F7B" w:rsidP="00CD5F7B">
      <w:pPr>
        <w:numPr>
          <w:ilvl w:val="0"/>
          <w:numId w:val="7"/>
        </w:numPr>
        <w:rPr>
          <w:b/>
        </w:rPr>
      </w:pPr>
      <w:r w:rsidRPr="00CD5F7B">
        <w:t>University of Illinois,</w:t>
      </w:r>
      <w:r w:rsidRPr="00CD5F7B">
        <w:rPr>
          <w:rFonts w:ascii="Helvetica" w:hAnsi="Helvetica" w:cs="Helvetica"/>
        </w:rPr>
        <w:t xml:space="preserve"> </w:t>
      </w:r>
      <w:r w:rsidRPr="00CD5F7B">
        <w:rPr>
          <w:rFonts w:cs="Helvetica"/>
        </w:rPr>
        <w:t xml:space="preserve">List of Teachers Ranked as Excellent by their Students </w:t>
      </w:r>
      <w:r>
        <w:rPr>
          <w:rFonts w:cs="Helvetica"/>
        </w:rPr>
        <w:t>(every semester 2013</w:t>
      </w:r>
      <w:r w:rsidRPr="00CD5F7B">
        <w:rPr>
          <w:rFonts w:cs="Helvetica"/>
        </w:rPr>
        <w:t>-present)</w:t>
      </w:r>
    </w:p>
    <w:p w14:paraId="71663022" w14:textId="77777777" w:rsidR="00FE480F" w:rsidRPr="00F0495F" w:rsidRDefault="00FE480F" w:rsidP="00CD5F7B">
      <w:pPr>
        <w:pStyle w:val="ListParagraph"/>
        <w:numPr>
          <w:ilvl w:val="0"/>
          <w:numId w:val="7"/>
        </w:numPr>
        <w:ind w:left="994"/>
        <w:jc w:val="both"/>
      </w:pPr>
      <w:r w:rsidRPr="00F0495F">
        <w:t>Dissertation Year Fellowship, UCLA, 2010-11</w:t>
      </w:r>
    </w:p>
    <w:p w14:paraId="78517A17" w14:textId="77777777" w:rsidR="00FE480F" w:rsidRPr="00F0495F" w:rsidRDefault="00FE480F" w:rsidP="00CD5F7B">
      <w:pPr>
        <w:pStyle w:val="ListParagraph"/>
        <w:numPr>
          <w:ilvl w:val="0"/>
          <w:numId w:val="7"/>
        </w:numPr>
        <w:jc w:val="both"/>
      </w:pPr>
      <w:r w:rsidRPr="00F0495F">
        <w:t>Departmental Fellowship, UCLA, 2009-10</w:t>
      </w:r>
    </w:p>
    <w:p w14:paraId="68C5BA5E" w14:textId="77777777" w:rsidR="00FE480F" w:rsidRPr="00F0495F" w:rsidRDefault="00FE480F" w:rsidP="00CD5F7B">
      <w:pPr>
        <w:pStyle w:val="ListParagraph"/>
        <w:numPr>
          <w:ilvl w:val="0"/>
          <w:numId w:val="7"/>
        </w:numPr>
        <w:jc w:val="both"/>
      </w:pPr>
      <w:r w:rsidRPr="00F0495F">
        <w:t>Graduate Research Fellowship (dir. Shane Butler), UCLA, 2008-9</w:t>
      </w:r>
    </w:p>
    <w:p w14:paraId="048B854A" w14:textId="77777777" w:rsidR="00FE480F" w:rsidRPr="00F0495F" w:rsidRDefault="00FE480F" w:rsidP="00CD5F7B">
      <w:pPr>
        <w:pStyle w:val="ListParagraph"/>
        <w:numPr>
          <w:ilvl w:val="0"/>
          <w:numId w:val="7"/>
        </w:numPr>
        <w:jc w:val="both"/>
      </w:pPr>
      <w:r w:rsidRPr="00F0495F">
        <w:t>QGE Fellowship for Research Abroad, UCLA, 2008</w:t>
      </w:r>
    </w:p>
    <w:p w14:paraId="778512E3" w14:textId="77777777" w:rsidR="00FE480F" w:rsidRPr="00F0495F" w:rsidRDefault="00FE480F" w:rsidP="00CD5F7B">
      <w:pPr>
        <w:pStyle w:val="ListParagraph"/>
        <w:numPr>
          <w:ilvl w:val="0"/>
          <w:numId w:val="7"/>
        </w:numPr>
        <w:jc w:val="both"/>
      </w:pPr>
      <w:r w:rsidRPr="00F0495F">
        <w:t>Summer Graduate Research Fellowship (dir. Shane Butler), UCLA, 2</w:t>
      </w:r>
      <w:r w:rsidRPr="00747737">
        <w:rPr>
          <w:smallCaps/>
        </w:rPr>
        <w:t>008</w:t>
      </w:r>
    </w:p>
    <w:p w14:paraId="473298B5" w14:textId="77777777" w:rsidR="00FE480F" w:rsidRPr="00F0495F" w:rsidRDefault="00FE480F" w:rsidP="00CD5F7B">
      <w:pPr>
        <w:pStyle w:val="ListParagraph"/>
        <w:numPr>
          <w:ilvl w:val="0"/>
          <w:numId w:val="7"/>
        </w:numPr>
        <w:jc w:val="both"/>
      </w:pPr>
      <w:r w:rsidRPr="00F0495F">
        <w:t>Chancellor’s Fellow, UCLA, 2005-6</w:t>
      </w:r>
    </w:p>
    <w:p w14:paraId="7B193689" w14:textId="77777777" w:rsidR="00FE480F" w:rsidRPr="00F0495F" w:rsidRDefault="00FE480F" w:rsidP="00CD5F7B">
      <w:pPr>
        <w:pStyle w:val="ListParagraph"/>
        <w:numPr>
          <w:ilvl w:val="0"/>
          <w:numId w:val="7"/>
        </w:numPr>
        <w:jc w:val="both"/>
      </w:pPr>
      <w:r w:rsidRPr="00F0495F">
        <w:t>QGE Fellowship for Research Abroad, UCLA, 2006</w:t>
      </w:r>
    </w:p>
    <w:p w14:paraId="114E1D5C" w14:textId="77777777" w:rsidR="00FE480F" w:rsidRPr="00F0495F" w:rsidRDefault="00FE480F" w:rsidP="00CD5F7B">
      <w:pPr>
        <w:pStyle w:val="ListParagraph"/>
        <w:numPr>
          <w:ilvl w:val="0"/>
          <w:numId w:val="7"/>
        </w:numPr>
        <w:jc w:val="both"/>
      </w:pPr>
      <w:r w:rsidRPr="00F0495F">
        <w:t>QGE Fellowship for Research Abroad, UCLA, 2005,</w:t>
      </w:r>
    </w:p>
    <w:p w14:paraId="7CC901FF" w14:textId="77777777" w:rsidR="00FE480F" w:rsidRPr="00F0495F" w:rsidRDefault="00FE480F" w:rsidP="00CD5F7B">
      <w:pPr>
        <w:pStyle w:val="ListParagraph"/>
        <w:numPr>
          <w:ilvl w:val="0"/>
          <w:numId w:val="7"/>
        </w:numPr>
        <w:jc w:val="both"/>
      </w:pPr>
      <w:r w:rsidRPr="00747737">
        <w:rPr>
          <w:smallCaps/>
        </w:rPr>
        <w:t>C</w:t>
      </w:r>
      <w:r w:rsidRPr="00F0495F">
        <w:t>hancellor’s Summer Research Fellowship, UCLA, 2006 and 2007</w:t>
      </w:r>
    </w:p>
    <w:p w14:paraId="465EA0F4" w14:textId="77777777" w:rsidR="00FE480F" w:rsidRPr="00F0495F" w:rsidRDefault="00FE480F" w:rsidP="00CD5F7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517A4C" w14:textId="77777777" w:rsidR="00FE480F" w:rsidRDefault="005A2F1B" w:rsidP="00CD5F7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PROFESSIONAL ACTIVITIES</w:t>
      </w:r>
    </w:p>
    <w:p w14:paraId="4BCD7E4A" w14:textId="77777777" w:rsidR="00331BAB" w:rsidRDefault="00331BAB" w:rsidP="00CD5F7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</w:rPr>
        <w:t>Vice President</w:t>
      </w:r>
    </w:p>
    <w:p w14:paraId="2572BE11" w14:textId="4341567A" w:rsidR="00331BAB" w:rsidRDefault="00331BAB" w:rsidP="00331BA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Vice President of</w:t>
      </w:r>
      <w:r w:rsidR="006652DA">
        <w:rPr>
          <w:bCs/>
        </w:rPr>
        <w:t xml:space="preserve"> AIA local chapter (2013-2018</w:t>
      </w:r>
      <w:r>
        <w:rPr>
          <w:bCs/>
        </w:rPr>
        <w:t>)</w:t>
      </w:r>
    </w:p>
    <w:p w14:paraId="3DF25C35" w14:textId="77777777" w:rsidR="00331BAB" w:rsidRDefault="00331BAB" w:rsidP="00331BAB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BEF78E3" w14:textId="038AD642" w:rsidR="00984B4C" w:rsidRPr="00331BAB" w:rsidRDefault="00331BAB" w:rsidP="00331BA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   </w:t>
      </w:r>
      <w:r w:rsidRPr="00331BAB">
        <w:rPr>
          <w:b/>
          <w:bCs/>
        </w:rPr>
        <w:t>Committees</w:t>
      </w:r>
      <w:r w:rsidR="00984B4C">
        <w:rPr>
          <w:b/>
          <w:bCs/>
        </w:rPr>
        <w:t xml:space="preserve"> and Service</w:t>
      </w:r>
    </w:p>
    <w:p w14:paraId="4C524FB5" w14:textId="6CB48D3E" w:rsidR="007A01DA" w:rsidRDefault="007A01DA" w:rsidP="00331BAB">
      <w:pPr>
        <w:pStyle w:val="ListParagraph"/>
        <w:numPr>
          <w:ilvl w:val="0"/>
          <w:numId w:val="9"/>
        </w:numPr>
      </w:pPr>
      <w:r>
        <w:t>Director of Graduate Studies, Classics, University of Illinois, 2020-present</w:t>
      </w:r>
    </w:p>
    <w:p w14:paraId="659B6CA5" w14:textId="2997C2F9" w:rsidR="007A01DA" w:rsidRDefault="007A01DA" w:rsidP="00331BAB">
      <w:pPr>
        <w:pStyle w:val="ListParagraph"/>
        <w:numPr>
          <w:ilvl w:val="0"/>
          <w:numId w:val="9"/>
        </w:numPr>
      </w:pPr>
      <w:r>
        <w:t>General Education Board, University of Illinois, 2020-present</w:t>
      </w:r>
      <w:bookmarkStart w:id="2" w:name="_GoBack"/>
      <w:bookmarkEnd w:id="2"/>
    </w:p>
    <w:p w14:paraId="004A55AE" w14:textId="3CD18118" w:rsidR="00984B4C" w:rsidRDefault="00984B4C" w:rsidP="00331BAB">
      <w:pPr>
        <w:pStyle w:val="ListParagraph"/>
        <w:numPr>
          <w:ilvl w:val="0"/>
          <w:numId w:val="9"/>
        </w:numPr>
      </w:pPr>
      <w:r>
        <w:t>Director of Undergraduate Studies, Classics, University of Illinois, 2017-</w:t>
      </w:r>
      <w:r w:rsidR="007A01DA">
        <w:t>2020</w:t>
      </w:r>
    </w:p>
    <w:p w14:paraId="39DD0916" w14:textId="77777777" w:rsidR="00FE480F" w:rsidRDefault="00FE480F" w:rsidP="00331BAB">
      <w:pPr>
        <w:pStyle w:val="ListParagraph"/>
        <w:numPr>
          <w:ilvl w:val="0"/>
          <w:numId w:val="9"/>
        </w:numPr>
      </w:pPr>
      <w:r w:rsidRPr="00546CBB">
        <w:t>Advisory Committee, Classics, University of Illinois, 2013-</w:t>
      </w:r>
      <w:r w:rsidR="005A2F1B">
        <w:t>present</w:t>
      </w:r>
    </w:p>
    <w:p w14:paraId="3C9F6362" w14:textId="49B47101" w:rsidR="006652DA" w:rsidRDefault="006652DA" w:rsidP="00331BAB">
      <w:pPr>
        <w:pStyle w:val="ListParagraph"/>
        <w:numPr>
          <w:ilvl w:val="0"/>
          <w:numId w:val="9"/>
        </w:numPr>
      </w:pPr>
      <w:r>
        <w:t>Curriculum committee, 2017-present</w:t>
      </w:r>
    </w:p>
    <w:p w14:paraId="1A39A37F" w14:textId="6F190AC7" w:rsidR="001E5E17" w:rsidRPr="00546CBB" w:rsidRDefault="001E5E17" w:rsidP="00331BAB">
      <w:pPr>
        <w:pStyle w:val="ListParagraph"/>
        <w:numPr>
          <w:ilvl w:val="0"/>
          <w:numId w:val="9"/>
        </w:numPr>
      </w:pPr>
      <w:r>
        <w:t>Committee on Undergraduate Study, 2016-present (chair 2017-present)</w:t>
      </w:r>
    </w:p>
    <w:p w14:paraId="6FB25CE4" w14:textId="77777777" w:rsidR="00FE480F" w:rsidRDefault="00FE480F" w:rsidP="00331BAB">
      <w:pPr>
        <w:pStyle w:val="ListParagraph"/>
        <w:numPr>
          <w:ilvl w:val="0"/>
          <w:numId w:val="9"/>
        </w:numPr>
      </w:pPr>
      <w:r w:rsidRPr="00546CBB">
        <w:t>Committee on Graduate Study, Classics, University of Illinois, 2013-</w:t>
      </w:r>
      <w:r w:rsidR="005A2F1B">
        <w:t>present</w:t>
      </w:r>
    </w:p>
    <w:p w14:paraId="28A2971B" w14:textId="22E3DA47" w:rsidR="005A2F1B" w:rsidRPr="00546CBB" w:rsidRDefault="005A2F1B" w:rsidP="00331BAB">
      <w:pPr>
        <w:pStyle w:val="ListParagraph"/>
        <w:numPr>
          <w:ilvl w:val="0"/>
          <w:numId w:val="9"/>
        </w:numPr>
      </w:pPr>
      <w:r w:rsidRPr="00546CBB">
        <w:t>Departmental Secretary, Classics, University of Illinois, 2013-</w:t>
      </w:r>
      <w:r w:rsidR="001E5E17">
        <w:t>2018</w:t>
      </w:r>
    </w:p>
    <w:p w14:paraId="008BBF74" w14:textId="77777777" w:rsidR="005A2F1B" w:rsidRPr="00546CBB" w:rsidRDefault="005A2F1B" w:rsidP="00331BAB">
      <w:pPr>
        <w:pStyle w:val="ListParagraph"/>
        <w:numPr>
          <w:ilvl w:val="0"/>
          <w:numId w:val="9"/>
        </w:numPr>
      </w:pPr>
      <w:r w:rsidRPr="00331BAB">
        <w:rPr>
          <w:i/>
        </w:rPr>
        <w:t>Illinois Classical Studies</w:t>
      </w:r>
      <w:r w:rsidRPr="00546CBB">
        <w:t>, Advisory Editorial Committee, University of Illinois, 2013</w:t>
      </w:r>
      <w:r>
        <w:t>-present</w:t>
      </w:r>
    </w:p>
    <w:p w14:paraId="0C3C740D" w14:textId="77777777" w:rsidR="005A2F1B" w:rsidRDefault="005A2F1B" w:rsidP="00331BAB">
      <w:pPr>
        <w:pStyle w:val="ListParagraph"/>
        <w:numPr>
          <w:ilvl w:val="0"/>
          <w:numId w:val="9"/>
        </w:numPr>
      </w:pPr>
      <w:r>
        <w:t>Committee on Honors and Awards 2014-present (chair 2015-16)</w:t>
      </w:r>
    </w:p>
    <w:p w14:paraId="063CBEF7" w14:textId="7AC0DAA0" w:rsidR="005A2F1B" w:rsidRPr="00546CBB" w:rsidRDefault="005A2F1B" w:rsidP="00331BAB">
      <w:pPr>
        <w:pStyle w:val="ListParagraph"/>
        <w:numPr>
          <w:ilvl w:val="0"/>
          <w:numId w:val="9"/>
        </w:numPr>
      </w:pPr>
      <w:r>
        <w:t>Committee on Public Events 2014-present</w:t>
      </w:r>
      <w:r w:rsidR="00003CE1">
        <w:t xml:space="preserve"> (chair 2017-)</w:t>
      </w:r>
    </w:p>
    <w:p w14:paraId="6376B719" w14:textId="2EBF78EB" w:rsidR="00FE480F" w:rsidRDefault="00FE480F" w:rsidP="00331BAB">
      <w:pPr>
        <w:pStyle w:val="ListParagraph"/>
        <w:numPr>
          <w:ilvl w:val="0"/>
          <w:numId w:val="9"/>
        </w:numPr>
      </w:pPr>
      <w:r w:rsidRPr="00546CBB">
        <w:t>Curriculum Committee, Classics, University of Illinois, 2013-</w:t>
      </w:r>
      <w:r w:rsidR="005A2F1B">
        <w:t>15</w:t>
      </w:r>
      <w:r w:rsidR="001E5E17">
        <w:t>, 2017-present (chair 2018-)</w:t>
      </w:r>
    </w:p>
    <w:p w14:paraId="64F87ECC" w14:textId="41A786A0" w:rsidR="006315E2" w:rsidRPr="00546CBB" w:rsidRDefault="006315E2" w:rsidP="00331BAB">
      <w:pPr>
        <w:pStyle w:val="ListParagraph"/>
        <w:numPr>
          <w:ilvl w:val="0"/>
          <w:numId w:val="9"/>
        </w:numPr>
      </w:pPr>
      <w:r>
        <w:t>Search Committee, Classics, Visiting Positions (SP 2014</w:t>
      </w:r>
      <w:r w:rsidR="00984B4C">
        <w:t>, SP 2017</w:t>
      </w:r>
      <w:r>
        <w:t>), Tenure Track Positions (F 2014)</w:t>
      </w:r>
    </w:p>
    <w:p w14:paraId="5C5B2677" w14:textId="77777777" w:rsidR="00FE480F" w:rsidRPr="00546CBB" w:rsidRDefault="00FE480F" w:rsidP="00331BAB">
      <w:pPr>
        <w:pStyle w:val="ListParagraph"/>
        <w:numPr>
          <w:ilvl w:val="0"/>
          <w:numId w:val="9"/>
        </w:numPr>
      </w:pPr>
      <w:r w:rsidRPr="00546CBB">
        <w:t>Teaching Coordinator, UCLA Classics Department, 2010-11</w:t>
      </w:r>
    </w:p>
    <w:p w14:paraId="2FDF8670" w14:textId="77777777" w:rsidR="00FE480F" w:rsidRPr="00546CBB" w:rsidRDefault="00FE480F" w:rsidP="00331BAB">
      <w:pPr>
        <w:pStyle w:val="ListParagraph"/>
        <w:numPr>
          <w:ilvl w:val="0"/>
          <w:numId w:val="9"/>
        </w:numPr>
      </w:pPr>
      <w:r w:rsidRPr="00546CBB">
        <w:lastRenderedPageBreak/>
        <w:t>Faculty Liaison, UCLA Classics Department, 2008-9</w:t>
      </w:r>
    </w:p>
    <w:p w14:paraId="2D353D0C" w14:textId="77777777" w:rsidR="00FE480F" w:rsidRPr="00546CBB" w:rsidRDefault="00FE480F" w:rsidP="00331BAB">
      <w:pPr>
        <w:pStyle w:val="ListParagraph"/>
        <w:numPr>
          <w:ilvl w:val="0"/>
          <w:numId w:val="9"/>
        </w:numPr>
      </w:pPr>
      <w:r w:rsidRPr="00546CBB">
        <w:t>Graduate Representative, Junior Faculty Search Committee, UCLA, 2008</w:t>
      </w:r>
    </w:p>
    <w:p w14:paraId="6E73BE56" w14:textId="77777777" w:rsidR="00FE480F" w:rsidRPr="00546CBB" w:rsidRDefault="00FE480F" w:rsidP="00331BA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546CBB">
        <w:t xml:space="preserve">Co-chair, FREAKS! UCLA Graduate Student Conference Committee, 2006 </w:t>
      </w:r>
    </w:p>
    <w:p w14:paraId="6959E64C" w14:textId="77777777" w:rsidR="00331BAB" w:rsidRDefault="00FE480F" w:rsidP="00CD5F7B">
      <w:r w:rsidRPr="00546CBB">
        <w:t xml:space="preserve">   </w:t>
      </w:r>
    </w:p>
    <w:p w14:paraId="38E4D198" w14:textId="77777777" w:rsidR="00331BAB" w:rsidRPr="00331BAB" w:rsidRDefault="00331BAB" w:rsidP="00CD5F7B">
      <w:pPr>
        <w:rPr>
          <w:b/>
        </w:rPr>
      </w:pPr>
      <w:r>
        <w:t xml:space="preserve">   </w:t>
      </w:r>
      <w:r>
        <w:rPr>
          <w:b/>
        </w:rPr>
        <w:t>Excavation</w:t>
      </w:r>
    </w:p>
    <w:p w14:paraId="3D4981D8" w14:textId="77777777" w:rsidR="00FE480F" w:rsidRPr="00546CBB" w:rsidRDefault="00FE480F" w:rsidP="00331BAB">
      <w:pPr>
        <w:pStyle w:val="ListParagraph"/>
        <w:numPr>
          <w:ilvl w:val="0"/>
          <w:numId w:val="10"/>
        </w:numPr>
        <w:ind w:left="720"/>
      </w:pPr>
      <w:r w:rsidRPr="00546CBB">
        <w:t xml:space="preserve">Summer Excavation Project at </w:t>
      </w:r>
      <w:proofErr w:type="spellStart"/>
      <w:r w:rsidRPr="00546CBB">
        <w:t>Morgantina</w:t>
      </w:r>
      <w:proofErr w:type="spellEnd"/>
      <w:r w:rsidRPr="00546CBB">
        <w:t>, Sicily, 2003-6</w:t>
      </w:r>
    </w:p>
    <w:p w14:paraId="48071C33" w14:textId="77777777" w:rsidR="00331BAB" w:rsidRDefault="00331BAB" w:rsidP="00CD5F7B">
      <w:pPr>
        <w:rPr>
          <w:smallCaps/>
        </w:rPr>
      </w:pPr>
    </w:p>
    <w:p w14:paraId="53D1BD79" w14:textId="77777777" w:rsidR="00331BAB" w:rsidRPr="00331BAB" w:rsidRDefault="00331BAB" w:rsidP="00CD5F7B">
      <w:pPr>
        <w:rPr>
          <w:b/>
        </w:rPr>
      </w:pPr>
      <w:r>
        <w:rPr>
          <w:smallCaps/>
        </w:rPr>
        <w:t xml:space="preserve">   </w:t>
      </w:r>
      <w:r w:rsidRPr="00331BAB">
        <w:rPr>
          <w:b/>
        </w:rPr>
        <w:t xml:space="preserve">Referee </w:t>
      </w:r>
      <w:r>
        <w:rPr>
          <w:b/>
        </w:rPr>
        <w:t>and Editorial Assistance</w:t>
      </w:r>
      <w:r w:rsidR="00FE480F" w:rsidRPr="00331BAB">
        <w:rPr>
          <w:b/>
          <w:smallCaps/>
        </w:rPr>
        <w:t xml:space="preserve"> </w:t>
      </w:r>
      <w:r w:rsidR="00FE480F" w:rsidRPr="00331BAB">
        <w:rPr>
          <w:b/>
        </w:rPr>
        <w:t xml:space="preserve">  </w:t>
      </w:r>
    </w:p>
    <w:p w14:paraId="305EA8D8" w14:textId="77777777" w:rsidR="00331BAB" w:rsidRDefault="00331BAB" w:rsidP="00224836">
      <w:pPr>
        <w:pStyle w:val="ListParagraph"/>
        <w:numPr>
          <w:ilvl w:val="0"/>
          <w:numId w:val="10"/>
        </w:numPr>
        <w:ind w:left="720"/>
      </w:pPr>
      <w:r w:rsidRPr="00331BAB">
        <w:rPr>
          <w:i/>
        </w:rPr>
        <w:t>Deep Classics: Rethinking Classical Reception</w:t>
      </w:r>
      <w:r>
        <w:t xml:space="preserve"> (ed. Shane Butler, Bloomsbury 2016)</w:t>
      </w:r>
    </w:p>
    <w:p w14:paraId="3A8030CC" w14:textId="77777777" w:rsidR="00FE480F" w:rsidRPr="00546CBB" w:rsidRDefault="00FE480F" w:rsidP="00224836">
      <w:pPr>
        <w:pStyle w:val="ListParagraph"/>
        <w:numPr>
          <w:ilvl w:val="0"/>
          <w:numId w:val="10"/>
        </w:numPr>
        <w:ind w:left="720"/>
      </w:pPr>
      <w:r w:rsidRPr="00546CBB">
        <w:t xml:space="preserve">Assistant to Editor, </w:t>
      </w:r>
      <w:r w:rsidRPr="00331BAB">
        <w:rPr>
          <w:i/>
        </w:rPr>
        <w:t>Memoirs of the American Academy in Rome</w:t>
      </w:r>
      <w:r w:rsidRPr="00546CBB">
        <w:t>, 2003</w:t>
      </w:r>
    </w:p>
    <w:p w14:paraId="62DCE324" w14:textId="77777777" w:rsidR="00FE480F" w:rsidRDefault="00FE480F" w:rsidP="00CD5F7B">
      <w:pPr>
        <w:widowControl w:val="0"/>
        <w:autoSpaceDE w:val="0"/>
        <w:autoSpaceDN w:val="0"/>
        <w:adjustRightInd w:val="0"/>
        <w:jc w:val="both"/>
      </w:pPr>
    </w:p>
    <w:p w14:paraId="4F02BE89" w14:textId="7FFD7832" w:rsidR="00224836" w:rsidRPr="00224836" w:rsidRDefault="00224836" w:rsidP="00CD5F7B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</w:t>
      </w:r>
      <w:r w:rsidRPr="00224836">
        <w:rPr>
          <w:b/>
        </w:rPr>
        <w:t>Panel Moderator</w:t>
      </w:r>
    </w:p>
    <w:p w14:paraId="6F536881" w14:textId="79B01B45" w:rsidR="00AD33EA" w:rsidRDefault="00224836" w:rsidP="00CD5F7B">
      <w:pPr>
        <w:pStyle w:val="ListParagraph"/>
        <w:numPr>
          <w:ilvl w:val="0"/>
          <w:numId w:val="16"/>
        </w:numPr>
      </w:pPr>
      <w:bookmarkStart w:id="3" w:name="OLE_LINK19"/>
      <w:bookmarkStart w:id="4" w:name="OLE_LINK20"/>
      <w:r w:rsidRPr="00224836">
        <w:t>Presider of Panel “</w:t>
      </w:r>
      <w:r>
        <w:t>Cicero</w:t>
      </w:r>
      <w:r w:rsidRPr="00224836">
        <w:t>,” Annual Meeting, CA</w:t>
      </w:r>
      <w:r w:rsidR="00003CE1">
        <w:t>MWS, March 26, 2015, Boulder</w:t>
      </w:r>
      <w:bookmarkEnd w:id="3"/>
      <w:bookmarkEnd w:id="4"/>
    </w:p>
    <w:sectPr w:rsidR="00AD33EA" w:rsidSect="00731EA9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1D74F" w14:textId="77777777" w:rsidR="002A1A9E" w:rsidRDefault="002A1A9E" w:rsidP="006709E9">
      <w:r>
        <w:separator/>
      </w:r>
    </w:p>
  </w:endnote>
  <w:endnote w:type="continuationSeparator" w:id="0">
    <w:p w14:paraId="19157DDD" w14:textId="77777777" w:rsidR="002A1A9E" w:rsidRDefault="002A1A9E" w:rsidP="0067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C434B" w14:textId="77777777" w:rsidR="002A1A9E" w:rsidRDefault="002A1A9E" w:rsidP="006709E9">
      <w:r>
        <w:separator/>
      </w:r>
    </w:p>
  </w:footnote>
  <w:footnote w:type="continuationSeparator" w:id="0">
    <w:p w14:paraId="6E8611A6" w14:textId="77777777" w:rsidR="002A1A9E" w:rsidRDefault="002A1A9E" w:rsidP="0067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B9004" w14:textId="77777777" w:rsidR="006C6954" w:rsidRDefault="006C6954" w:rsidP="00AE14E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AF7D01" w14:textId="77777777" w:rsidR="006C6954" w:rsidRDefault="006C6954" w:rsidP="006709E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39C8A" w14:textId="77777777" w:rsidR="006C6954" w:rsidRDefault="006C6954" w:rsidP="00AE14E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38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8EADF0" w14:textId="77777777" w:rsidR="006C6954" w:rsidRDefault="006C6954" w:rsidP="006709E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CE6"/>
    <w:multiLevelType w:val="hybridMultilevel"/>
    <w:tmpl w:val="51A4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233A"/>
    <w:multiLevelType w:val="hybridMultilevel"/>
    <w:tmpl w:val="9CCE02C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7A447A8"/>
    <w:multiLevelType w:val="hybridMultilevel"/>
    <w:tmpl w:val="2CCE4B62"/>
    <w:lvl w:ilvl="0" w:tplc="040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" w15:restartNumberingAfterBreak="0">
    <w:nsid w:val="0A8E2843"/>
    <w:multiLevelType w:val="hybridMultilevel"/>
    <w:tmpl w:val="BD9CAA06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11FE7CD4"/>
    <w:multiLevelType w:val="hybridMultilevel"/>
    <w:tmpl w:val="63D2C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22F1C"/>
    <w:multiLevelType w:val="hybridMultilevel"/>
    <w:tmpl w:val="08C00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CE2210"/>
    <w:multiLevelType w:val="hybridMultilevel"/>
    <w:tmpl w:val="8BDC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347D"/>
    <w:multiLevelType w:val="hybridMultilevel"/>
    <w:tmpl w:val="1DA8FEC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8" w15:restartNumberingAfterBreak="0">
    <w:nsid w:val="317D523C"/>
    <w:multiLevelType w:val="multilevel"/>
    <w:tmpl w:val="9990930C"/>
    <w:lvl w:ilvl="0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 w15:restartNumberingAfterBreak="0">
    <w:nsid w:val="37075172"/>
    <w:multiLevelType w:val="hybridMultilevel"/>
    <w:tmpl w:val="D640D8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7E2088A"/>
    <w:multiLevelType w:val="hybridMultilevel"/>
    <w:tmpl w:val="918C25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A31472"/>
    <w:multiLevelType w:val="hybridMultilevel"/>
    <w:tmpl w:val="F73A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231E5"/>
    <w:multiLevelType w:val="hybridMultilevel"/>
    <w:tmpl w:val="ED021DF4"/>
    <w:lvl w:ilvl="0" w:tplc="040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3" w15:restartNumberingAfterBreak="0">
    <w:nsid w:val="49CD07E6"/>
    <w:multiLevelType w:val="hybridMultilevel"/>
    <w:tmpl w:val="58F404F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D297450"/>
    <w:multiLevelType w:val="hybridMultilevel"/>
    <w:tmpl w:val="EC2047A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5" w15:restartNumberingAfterBreak="0">
    <w:nsid w:val="5D6D5E68"/>
    <w:multiLevelType w:val="hybridMultilevel"/>
    <w:tmpl w:val="B3289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B0409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B25C93"/>
    <w:multiLevelType w:val="hybridMultilevel"/>
    <w:tmpl w:val="9990930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2"/>
  </w:num>
  <w:num w:numId="5">
    <w:abstractNumId w:val="12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10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0F"/>
    <w:rsid w:val="00003CE1"/>
    <w:rsid w:val="00030845"/>
    <w:rsid w:val="00060C9E"/>
    <w:rsid w:val="001A1AA6"/>
    <w:rsid w:val="001D3F95"/>
    <w:rsid w:val="001E5E17"/>
    <w:rsid w:val="001E6273"/>
    <w:rsid w:val="001F1BEC"/>
    <w:rsid w:val="00224836"/>
    <w:rsid w:val="00273898"/>
    <w:rsid w:val="002A1A9E"/>
    <w:rsid w:val="002B38A8"/>
    <w:rsid w:val="002E0DF6"/>
    <w:rsid w:val="00320C62"/>
    <w:rsid w:val="00331BAB"/>
    <w:rsid w:val="00436A77"/>
    <w:rsid w:val="00442C12"/>
    <w:rsid w:val="00522DC9"/>
    <w:rsid w:val="005263F3"/>
    <w:rsid w:val="00584501"/>
    <w:rsid w:val="005A2F1B"/>
    <w:rsid w:val="006315E2"/>
    <w:rsid w:val="006652DA"/>
    <w:rsid w:val="006709E9"/>
    <w:rsid w:val="0068218D"/>
    <w:rsid w:val="006C2E69"/>
    <w:rsid w:val="006C6954"/>
    <w:rsid w:val="00703F57"/>
    <w:rsid w:val="00731EA9"/>
    <w:rsid w:val="00747737"/>
    <w:rsid w:val="00767CE5"/>
    <w:rsid w:val="007A01DA"/>
    <w:rsid w:val="00815924"/>
    <w:rsid w:val="008A20EE"/>
    <w:rsid w:val="00984B4C"/>
    <w:rsid w:val="009F5CBD"/>
    <w:rsid w:val="00AD33EA"/>
    <w:rsid w:val="00AE14E5"/>
    <w:rsid w:val="00CA5DFA"/>
    <w:rsid w:val="00CD5F7B"/>
    <w:rsid w:val="00D35614"/>
    <w:rsid w:val="00D5326A"/>
    <w:rsid w:val="00D6134F"/>
    <w:rsid w:val="00DB56B4"/>
    <w:rsid w:val="00DF0828"/>
    <w:rsid w:val="00E0711B"/>
    <w:rsid w:val="00EE7A60"/>
    <w:rsid w:val="00EF4224"/>
    <w:rsid w:val="00F82AAC"/>
    <w:rsid w:val="00FD3972"/>
    <w:rsid w:val="00FD6160"/>
    <w:rsid w:val="00F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2101F4"/>
  <w14:defaultImageDpi w14:val="300"/>
  <w15:docId w15:val="{4292AA67-F3F0-474C-B1D6-C1D4B502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80F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FE480F"/>
    <w:pPr>
      <w:keepNext/>
      <w:outlineLvl w:val="1"/>
    </w:pPr>
    <w:rPr>
      <w:rFonts w:ascii="Times" w:hAnsi="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480F"/>
    <w:rPr>
      <w:rFonts w:ascii="Times" w:eastAsia="Times New Roman" w:hAnsi="Times" w:cs="Times New Roman"/>
      <w:b/>
      <w:szCs w:val="20"/>
    </w:rPr>
  </w:style>
  <w:style w:type="character" w:styleId="Hyperlink">
    <w:name w:val="Hyperlink"/>
    <w:rsid w:val="00FE48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6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9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9E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709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9E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709E9"/>
  </w:style>
  <w:style w:type="character" w:styleId="UnresolvedMention">
    <w:name w:val="Unresolved Mention"/>
    <w:basedOn w:val="DefaultParagraphFont"/>
    <w:uiPriority w:val="99"/>
    <w:semiHidden/>
    <w:unhideWhenUsed/>
    <w:rsid w:val="00526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oup.com/academic/product/the-deaths-of-the-republic-9780198839576?cc=us&amp;lang=en&amp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augoust@illinois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ackettpublishing.com/civil-w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Walters</dc:creator>
  <cp:keywords/>
  <dc:description/>
  <cp:lastModifiedBy>Walters, Brian Channing</cp:lastModifiedBy>
  <cp:revision>4</cp:revision>
  <dcterms:created xsi:type="dcterms:W3CDTF">2022-03-21T14:27:00Z</dcterms:created>
  <dcterms:modified xsi:type="dcterms:W3CDTF">2022-03-21T14:40:00Z</dcterms:modified>
</cp:coreProperties>
</file>